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89" w:rsidRPr="003E5F89" w:rsidRDefault="003E5F89" w:rsidP="003E5F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8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E5F89" w:rsidRPr="003C07BA" w:rsidRDefault="003E5F89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BA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</w:t>
      </w:r>
      <w:r w:rsidR="003C07BA" w:rsidRPr="003C07BA">
        <w:rPr>
          <w:rFonts w:ascii="Times New Roman" w:hAnsi="Times New Roman" w:cs="Times New Roman"/>
          <w:b/>
          <w:sz w:val="28"/>
          <w:szCs w:val="28"/>
        </w:rPr>
        <w:t>«</w:t>
      </w:r>
      <w:r w:rsidR="00D065E6" w:rsidRPr="00D065E6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автономного учреждения «Приморско-Ахтарский районный Дворец культуры», в том числе аудит в сфере закупок за 2022 год и истекший период 2023 года</w:t>
      </w:r>
      <w:r w:rsidR="003C07BA" w:rsidRPr="003C07BA">
        <w:rPr>
          <w:rFonts w:ascii="Times New Roman" w:hAnsi="Times New Roman" w:cs="Times New Roman"/>
          <w:b/>
          <w:sz w:val="28"/>
          <w:szCs w:val="28"/>
        </w:rPr>
        <w:t>»</w:t>
      </w:r>
    </w:p>
    <w:p w:rsidR="003C07BA" w:rsidRPr="003C07BA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B0" w:rsidRDefault="003E5F89" w:rsidP="005F07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3E5F89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F89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</w:t>
      </w:r>
      <w:r w:rsidR="00D065E6">
        <w:rPr>
          <w:rFonts w:ascii="Times New Roman" w:hAnsi="Times New Roman" w:cs="Times New Roman"/>
          <w:sz w:val="28"/>
          <w:szCs w:val="28"/>
        </w:rPr>
        <w:t>02</w:t>
      </w:r>
      <w:r w:rsidRPr="003E5F89">
        <w:rPr>
          <w:rFonts w:ascii="Times New Roman" w:hAnsi="Times New Roman" w:cs="Times New Roman"/>
          <w:sz w:val="28"/>
          <w:szCs w:val="28"/>
        </w:rPr>
        <w:t xml:space="preserve"> </w:t>
      </w:r>
      <w:r w:rsidR="00D065E6">
        <w:rPr>
          <w:rFonts w:ascii="Times New Roman" w:hAnsi="Times New Roman" w:cs="Times New Roman"/>
          <w:sz w:val="28"/>
          <w:szCs w:val="28"/>
        </w:rPr>
        <w:t>ма</w:t>
      </w:r>
      <w:r w:rsidR="005F07B0">
        <w:rPr>
          <w:rFonts w:ascii="Times New Roman" w:hAnsi="Times New Roman" w:cs="Times New Roman"/>
          <w:sz w:val="28"/>
          <w:szCs w:val="28"/>
        </w:rPr>
        <w:t>я</w:t>
      </w:r>
      <w:r w:rsidRPr="003E5F89">
        <w:rPr>
          <w:rFonts w:ascii="Times New Roman" w:hAnsi="Times New Roman" w:cs="Times New Roman"/>
          <w:sz w:val="28"/>
          <w:szCs w:val="28"/>
        </w:rPr>
        <w:t xml:space="preserve">  202</w:t>
      </w:r>
      <w:r w:rsidR="005F07B0">
        <w:rPr>
          <w:rFonts w:ascii="Times New Roman" w:hAnsi="Times New Roman" w:cs="Times New Roman"/>
          <w:sz w:val="28"/>
          <w:szCs w:val="28"/>
        </w:rPr>
        <w:t>3</w:t>
      </w:r>
      <w:r w:rsidRPr="003E5F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65E6">
        <w:rPr>
          <w:rFonts w:ascii="Times New Roman" w:hAnsi="Times New Roman" w:cs="Times New Roman"/>
          <w:sz w:val="28"/>
          <w:szCs w:val="28"/>
        </w:rPr>
        <w:t>25</w:t>
      </w:r>
      <w:r w:rsidRPr="003E5F89">
        <w:rPr>
          <w:rFonts w:ascii="Times New Roman" w:hAnsi="Times New Roman" w:cs="Times New Roman"/>
          <w:sz w:val="28"/>
          <w:szCs w:val="28"/>
        </w:rPr>
        <w:t>-р</w:t>
      </w:r>
      <w:r w:rsidR="00D83E4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D065E6">
        <w:rPr>
          <w:rFonts w:ascii="Times New Roman" w:hAnsi="Times New Roman" w:cs="Times New Roman"/>
          <w:sz w:val="28"/>
          <w:szCs w:val="28"/>
        </w:rPr>
        <w:t>02</w:t>
      </w:r>
      <w:r w:rsidR="005F07B0">
        <w:rPr>
          <w:rFonts w:ascii="Times New Roman" w:hAnsi="Times New Roman" w:cs="Times New Roman"/>
          <w:sz w:val="28"/>
          <w:szCs w:val="28"/>
        </w:rPr>
        <w:t xml:space="preserve"> </w:t>
      </w:r>
      <w:r w:rsidR="00D065E6">
        <w:rPr>
          <w:rFonts w:ascii="Times New Roman" w:hAnsi="Times New Roman" w:cs="Times New Roman"/>
          <w:sz w:val="28"/>
          <w:szCs w:val="28"/>
        </w:rPr>
        <w:t>мая</w:t>
      </w:r>
      <w:r w:rsidR="00D83E46">
        <w:rPr>
          <w:rFonts w:ascii="Times New Roman" w:hAnsi="Times New Roman" w:cs="Times New Roman"/>
          <w:sz w:val="28"/>
          <w:szCs w:val="28"/>
        </w:rPr>
        <w:t xml:space="preserve"> 202</w:t>
      </w:r>
      <w:r w:rsidR="005F07B0">
        <w:rPr>
          <w:rFonts w:ascii="Times New Roman" w:hAnsi="Times New Roman" w:cs="Times New Roman"/>
          <w:sz w:val="28"/>
          <w:szCs w:val="28"/>
        </w:rPr>
        <w:t>3</w:t>
      </w:r>
      <w:r w:rsidR="00D83E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65E6">
        <w:rPr>
          <w:rFonts w:ascii="Times New Roman" w:hAnsi="Times New Roman" w:cs="Times New Roman"/>
          <w:sz w:val="28"/>
          <w:szCs w:val="28"/>
        </w:rPr>
        <w:t>09</w:t>
      </w:r>
      <w:r w:rsidR="005F07B0">
        <w:rPr>
          <w:rFonts w:ascii="Times New Roman" w:hAnsi="Times New Roman" w:cs="Times New Roman"/>
          <w:sz w:val="28"/>
          <w:szCs w:val="28"/>
        </w:rPr>
        <w:t xml:space="preserve"> ию</w:t>
      </w:r>
      <w:r w:rsidR="00D065E6">
        <w:rPr>
          <w:rFonts w:ascii="Times New Roman" w:hAnsi="Times New Roman" w:cs="Times New Roman"/>
          <w:sz w:val="28"/>
          <w:szCs w:val="28"/>
        </w:rPr>
        <w:t>н</w:t>
      </w:r>
      <w:r w:rsidR="005F07B0">
        <w:rPr>
          <w:rFonts w:ascii="Times New Roman" w:hAnsi="Times New Roman" w:cs="Times New Roman"/>
          <w:sz w:val="28"/>
          <w:szCs w:val="28"/>
        </w:rPr>
        <w:t>я</w:t>
      </w:r>
      <w:r w:rsidR="00D83E46">
        <w:rPr>
          <w:rFonts w:ascii="Times New Roman" w:hAnsi="Times New Roman" w:cs="Times New Roman"/>
          <w:sz w:val="28"/>
          <w:szCs w:val="28"/>
        </w:rPr>
        <w:t xml:space="preserve"> 202</w:t>
      </w:r>
      <w:r w:rsidR="005F07B0">
        <w:rPr>
          <w:rFonts w:ascii="Times New Roman" w:hAnsi="Times New Roman" w:cs="Times New Roman"/>
          <w:sz w:val="28"/>
          <w:szCs w:val="28"/>
        </w:rPr>
        <w:t>3</w:t>
      </w:r>
      <w:r w:rsidR="00D83E46">
        <w:rPr>
          <w:rFonts w:ascii="Times New Roman" w:hAnsi="Times New Roman" w:cs="Times New Roman"/>
          <w:sz w:val="28"/>
          <w:szCs w:val="28"/>
        </w:rPr>
        <w:t xml:space="preserve"> года проведено контрольное </w:t>
      </w:r>
      <w:r w:rsidRPr="003E5F89">
        <w:rPr>
          <w:rFonts w:ascii="Times New Roman" w:hAnsi="Times New Roman" w:cs="Times New Roman"/>
          <w:sz w:val="28"/>
          <w:szCs w:val="28"/>
        </w:rPr>
        <w:t>мероприяти</w:t>
      </w:r>
      <w:r w:rsidR="00D83E46">
        <w:rPr>
          <w:rFonts w:ascii="Times New Roman" w:hAnsi="Times New Roman" w:cs="Times New Roman"/>
          <w:sz w:val="28"/>
          <w:szCs w:val="28"/>
        </w:rPr>
        <w:t xml:space="preserve">е </w:t>
      </w:r>
      <w:r w:rsidR="005F07B0" w:rsidRPr="005F07B0">
        <w:rPr>
          <w:rFonts w:ascii="Times New Roman" w:hAnsi="Times New Roman" w:cs="Times New Roman"/>
          <w:sz w:val="28"/>
          <w:szCs w:val="28"/>
        </w:rPr>
        <w:t>«</w:t>
      </w:r>
      <w:r w:rsidR="00D065E6" w:rsidRPr="00D0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автономного учреждения «Приморско-Ахтарский районный Дворец культуры», в том числе аудит в сфере закупок за 2022 год и истекший период 2023 года</w:t>
      </w:r>
      <w:r w:rsidR="005F07B0" w:rsidRPr="005F07B0">
        <w:rPr>
          <w:rFonts w:ascii="Times New Roman" w:hAnsi="Times New Roman" w:cs="Times New Roman"/>
          <w:sz w:val="28"/>
          <w:szCs w:val="28"/>
        </w:rPr>
        <w:t>».</w:t>
      </w:r>
    </w:p>
    <w:p w:rsidR="00035462" w:rsidRDefault="009A3363" w:rsidP="005F07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установлены факты</w:t>
      </w:r>
      <w:r w:rsidR="00D065E6">
        <w:rPr>
          <w:rFonts w:ascii="Times New Roman" w:hAnsi="Times New Roman" w:cs="Times New Roman"/>
          <w:sz w:val="28"/>
          <w:szCs w:val="28"/>
        </w:rPr>
        <w:t xml:space="preserve"> нарушения при составлении плана финансово-хозяйственной деятельности, невыполнения муниципального задания, </w:t>
      </w:r>
      <w:r>
        <w:rPr>
          <w:rFonts w:ascii="Times New Roman" w:hAnsi="Times New Roman" w:cs="Times New Roman"/>
          <w:sz w:val="28"/>
          <w:szCs w:val="28"/>
        </w:rPr>
        <w:t>нецелевого расходования средств целевых субсидий на выполнени</w:t>
      </w:r>
      <w:r w:rsidR="000354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954384">
        <w:rPr>
          <w:rFonts w:ascii="Times New Roman" w:hAnsi="Times New Roman" w:cs="Times New Roman"/>
          <w:sz w:val="28"/>
          <w:szCs w:val="28"/>
        </w:rPr>
        <w:t>, случаи неэффективного и необоснованного расходования средств целевых субсидий на выполнение  муниципального задания,</w:t>
      </w:r>
      <w:r w:rsidR="000A72DB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имущества</w:t>
      </w:r>
      <w:r w:rsidR="00035462">
        <w:rPr>
          <w:rFonts w:ascii="Times New Roman" w:hAnsi="Times New Roman" w:cs="Times New Roman"/>
          <w:sz w:val="28"/>
          <w:szCs w:val="28"/>
        </w:rPr>
        <w:t>.</w:t>
      </w:r>
    </w:p>
    <w:p w:rsidR="00035462" w:rsidRDefault="00035462" w:rsidP="005F07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2DB">
        <w:rPr>
          <w:rFonts w:ascii="Times New Roman" w:hAnsi="Times New Roman" w:cs="Times New Roman"/>
          <w:sz w:val="28"/>
          <w:szCs w:val="28"/>
        </w:rPr>
        <w:t>о результатам проведенной инвентаризации</w:t>
      </w:r>
      <w:r w:rsidR="000A72DB" w:rsidRPr="000A72DB">
        <w:rPr>
          <w:rFonts w:ascii="Times New Roman" w:hAnsi="Times New Roman" w:cs="Times New Roman"/>
          <w:sz w:val="28"/>
          <w:szCs w:val="28"/>
        </w:rPr>
        <w:t xml:space="preserve"> </w:t>
      </w:r>
      <w:r w:rsidR="000A72DB">
        <w:rPr>
          <w:rFonts w:ascii="Times New Roman" w:hAnsi="Times New Roman" w:cs="Times New Roman"/>
          <w:sz w:val="28"/>
          <w:szCs w:val="28"/>
        </w:rPr>
        <w:t>выявлены излишки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363" w:rsidRDefault="00035462" w:rsidP="005F07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аудита в сфере закупок установлены н</w:t>
      </w:r>
      <w:r w:rsidR="000A72DB">
        <w:rPr>
          <w:rFonts w:ascii="Times New Roman" w:hAnsi="Times New Roman" w:cs="Times New Roman"/>
          <w:sz w:val="28"/>
          <w:szCs w:val="28"/>
        </w:rPr>
        <w:t xml:space="preserve">арушения </w:t>
      </w:r>
      <w:r>
        <w:rPr>
          <w:rFonts w:ascii="Times New Roman" w:hAnsi="Times New Roman" w:cs="Times New Roman"/>
          <w:sz w:val="28"/>
          <w:szCs w:val="28"/>
        </w:rPr>
        <w:t>при осуществлении закупочной деятельности</w:t>
      </w:r>
      <w:r w:rsidR="000A72DB">
        <w:rPr>
          <w:rFonts w:ascii="Times New Roman" w:hAnsi="Times New Roman" w:cs="Times New Roman"/>
          <w:sz w:val="28"/>
          <w:szCs w:val="28"/>
        </w:rPr>
        <w:t>.</w:t>
      </w:r>
    </w:p>
    <w:p w:rsidR="00D065E6" w:rsidRPr="005F07B0" w:rsidRDefault="00D065E6" w:rsidP="005F07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</w:t>
      </w:r>
      <w:r w:rsidR="00616853">
        <w:rPr>
          <w:rFonts w:ascii="Times New Roman" w:hAnsi="Times New Roman" w:cs="Times New Roman"/>
          <w:sz w:val="28"/>
          <w:szCs w:val="28"/>
        </w:rPr>
        <w:t>телем (Отдел культуры) нарушен</w:t>
      </w:r>
      <w:r>
        <w:rPr>
          <w:rFonts w:ascii="Times New Roman" w:hAnsi="Times New Roman" w:cs="Times New Roman"/>
          <w:sz w:val="28"/>
          <w:szCs w:val="28"/>
        </w:rPr>
        <w:t xml:space="preserve"> порядок мониторинга и контроля муниципального задания, порядок формирования муниципального задания.</w:t>
      </w:r>
    </w:p>
    <w:p w:rsidR="00D83E46" w:rsidRPr="00453EE3" w:rsidRDefault="00D83E46" w:rsidP="00453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3">
        <w:rPr>
          <w:rFonts w:ascii="Times New Roman" w:hAnsi="Times New Roman" w:cs="Times New Roman"/>
          <w:sz w:val="28"/>
          <w:szCs w:val="28"/>
        </w:rPr>
        <w:t>Проверкой</w:t>
      </w:r>
      <w:bookmarkStart w:id="0" w:name="_GoBack"/>
      <w:bookmarkEnd w:id="0"/>
      <w:r w:rsidRPr="00453EE3">
        <w:rPr>
          <w:rFonts w:ascii="Times New Roman" w:hAnsi="Times New Roman" w:cs="Times New Roman"/>
          <w:sz w:val="28"/>
          <w:szCs w:val="28"/>
        </w:rPr>
        <w:t xml:space="preserve"> выявлены нарушения действующего законодательства и нормативно-правовых актов в части регулирования оплаты труда. </w:t>
      </w:r>
    </w:p>
    <w:p w:rsidR="00D83E46" w:rsidRDefault="00D83E46" w:rsidP="00453E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0A72DB">
        <w:rPr>
          <w:rFonts w:ascii="Times New Roman" w:hAnsi="Times New Roman" w:cs="Times New Roman"/>
          <w:sz w:val="28"/>
          <w:szCs w:val="28"/>
        </w:rPr>
        <w:t>директору</w:t>
      </w:r>
      <w:r w:rsidR="002948BB">
        <w:rPr>
          <w:rFonts w:ascii="Times New Roman" w:hAnsi="Times New Roman" w:cs="Times New Roman"/>
          <w:sz w:val="28"/>
          <w:szCs w:val="28"/>
        </w:rPr>
        <w:t xml:space="preserve"> МАУ </w:t>
      </w:r>
      <w:r w:rsidR="00576DAC">
        <w:rPr>
          <w:rFonts w:ascii="Times New Roman" w:hAnsi="Times New Roman" w:cs="Times New Roman"/>
          <w:sz w:val="28"/>
          <w:szCs w:val="28"/>
        </w:rPr>
        <w:t>Приморско-Ахтарский РДК</w:t>
      </w:r>
      <w:r w:rsidRPr="00453EE3">
        <w:rPr>
          <w:rFonts w:ascii="Times New Roman" w:hAnsi="Times New Roman" w:cs="Times New Roman"/>
          <w:sz w:val="28"/>
          <w:szCs w:val="28"/>
        </w:rPr>
        <w:t xml:space="preserve">  и</w:t>
      </w:r>
      <w:r w:rsidRPr="00453EE3">
        <w:rPr>
          <w:rFonts w:ascii="Times New Roman" w:hAnsi="Times New Roman" w:cs="Times New Roman"/>
        </w:rPr>
        <w:t xml:space="preserve"> </w:t>
      </w:r>
      <w:r w:rsidRPr="00453EE3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76DAC">
        <w:rPr>
          <w:rFonts w:ascii="Times New Roman" w:hAnsi="Times New Roman" w:cs="Times New Roman"/>
          <w:sz w:val="28"/>
          <w:szCs w:val="28"/>
        </w:rPr>
        <w:t>отдела культуры</w:t>
      </w:r>
      <w:r w:rsidRPr="00453E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Приморско-Ахтарский район внесен</w:t>
      </w:r>
      <w:r w:rsidR="00453EE3" w:rsidRPr="00453EE3">
        <w:rPr>
          <w:rFonts w:ascii="Times New Roman" w:hAnsi="Times New Roman" w:cs="Times New Roman"/>
          <w:sz w:val="28"/>
          <w:szCs w:val="28"/>
        </w:rPr>
        <w:t xml:space="preserve">ы </w:t>
      </w:r>
      <w:r w:rsidRPr="00453EE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53EE3" w:rsidRPr="00453E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нарушений. </w:t>
      </w:r>
    </w:p>
    <w:p w:rsidR="00F80F12" w:rsidRDefault="00F80F12" w:rsidP="00F80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 Прокуратуру района.</w:t>
      </w:r>
    </w:p>
    <w:p w:rsidR="00576DAC" w:rsidRDefault="00576DAC" w:rsidP="00F80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выявленных нарушений вынесено 5 постановлений мирового суда о</w:t>
      </w:r>
      <w:r w:rsidR="0003546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административных правонарушени</w:t>
      </w:r>
      <w:r w:rsidR="00035462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.</w:t>
      </w:r>
    </w:p>
    <w:p w:rsidR="003E5F89" w:rsidRDefault="00576DAC" w:rsidP="00317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0F12">
        <w:rPr>
          <w:rFonts w:ascii="Times New Roman" w:hAnsi="Times New Roman"/>
          <w:sz w:val="28"/>
          <w:szCs w:val="28"/>
        </w:rPr>
        <w:t xml:space="preserve">ыявленные нарушения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="00F80F12">
        <w:rPr>
          <w:rFonts w:ascii="Times New Roman" w:hAnsi="Times New Roman"/>
          <w:sz w:val="28"/>
          <w:szCs w:val="28"/>
        </w:rPr>
        <w:t>устранены</w:t>
      </w:r>
      <w:r>
        <w:rPr>
          <w:rFonts w:ascii="Times New Roman" w:hAnsi="Times New Roman"/>
          <w:sz w:val="28"/>
          <w:szCs w:val="28"/>
        </w:rPr>
        <w:t xml:space="preserve"> в полном объёме</w:t>
      </w:r>
      <w:r w:rsidR="000354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6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отдельным нарушениям </w:t>
      </w:r>
      <w:r w:rsidR="00035462">
        <w:rPr>
          <w:rFonts w:ascii="Times New Roman" w:hAnsi="Times New Roman"/>
          <w:sz w:val="28"/>
          <w:szCs w:val="28"/>
        </w:rPr>
        <w:t>контрольно-счетной палатой</w:t>
      </w:r>
      <w:r>
        <w:rPr>
          <w:rFonts w:ascii="Times New Roman" w:hAnsi="Times New Roman"/>
          <w:sz w:val="28"/>
          <w:szCs w:val="28"/>
        </w:rPr>
        <w:t xml:space="preserve"> удовлетворено ходатайство о принятии плана мероприятий</w:t>
      </w:r>
      <w:r w:rsidR="00F80F12">
        <w:rPr>
          <w:rFonts w:ascii="Times New Roman" w:hAnsi="Times New Roman"/>
          <w:sz w:val="28"/>
          <w:szCs w:val="28"/>
        </w:rPr>
        <w:t xml:space="preserve"> </w:t>
      </w:r>
      <w:r w:rsidR="00035462">
        <w:rPr>
          <w:rFonts w:ascii="Times New Roman" w:hAnsi="Times New Roman"/>
          <w:sz w:val="28"/>
          <w:szCs w:val="28"/>
        </w:rPr>
        <w:t>по устранению нарушений во временном периоде</w:t>
      </w:r>
      <w:r w:rsidR="00F80F12">
        <w:rPr>
          <w:rFonts w:ascii="Times New Roman" w:hAnsi="Times New Roman"/>
          <w:sz w:val="28"/>
          <w:szCs w:val="28"/>
        </w:rPr>
        <w:t>.</w:t>
      </w:r>
    </w:p>
    <w:p w:rsidR="009A3363" w:rsidRPr="003E5F89" w:rsidRDefault="009A3363" w:rsidP="003E5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3363" w:rsidRPr="003E5F89" w:rsidSect="003E5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3"/>
    <w:rsid w:val="00035462"/>
    <w:rsid w:val="000A72DB"/>
    <w:rsid w:val="002948BB"/>
    <w:rsid w:val="00317251"/>
    <w:rsid w:val="003C07BA"/>
    <w:rsid w:val="003E5F89"/>
    <w:rsid w:val="00453EE3"/>
    <w:rsid w:val="00576DAC"/>
    <w:rsid w:val="005F07B0"/>
    <w:rsid w:val="00611BD3"/>
    <w:rsid w:val="00616853"/>
    <w:rsid w:val="00694C4F"/>
    <w:rsid w:val="006E0B84"/>
    <w:rsid w:val="00954384"/>
    <w:rsid w:val="009A3363"/>
    <w:rsid w:val="00AA03A1"/>
    <w:rsid w:val="00B42020"/>
    <w:rsid w:val="00B82D16"/>
    <w:rsid w:val="00D065E6"/>
    <w:rsid w:val="00D30D2F"/>
    <w:rsid w:val="00D83E46"/>
    <w:rsid w:val="00F6677B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F930-E0FB-4954-B258-719C999D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Олег</cp:lastModifiedBy>
  <cp:revision>5</cp:revision>
  <dcterms:created xsi:type="dcterms:W3CDTF">2024-04-18T13:49:00Z</dcterms:created>
  <dcterms:modified xsi:type="dcterms:W3CDTF">2024-04-18T14:54:00Z</dcterms:modified>
</cp:coreProperties>
</file>