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0D" w:rsidRDefault="00B066E0" w:rsidP="00B0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066E0" w:rsidRDefault="00B066E0" w:rsidP="00B066E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Pr="00B066E0">
        <w:rPr>
          <w:rFonts w:ascii="Times New Roman" w:hAnsi="Times New Roman" w:cs="Times New Roman"/>
          <w:b/>
          <w:sz w:val="28"/>
          <w:szCs w:val="28"/>
        </w:rPr>
        <w:t>«Проверка законности, результативности и эффективного использования средств бюджета муниципального образования Приморско-Ахтарский район, выделенных в 2017-2018 году  администрации муниципального образования Приморско-Ахтарский район на реализацию мероприятий муниципальной программы муниципального образования Приморско-Ахтарский район  «Управление муниципальным имуществом муниципального образования Приморско-Ахтарский район», в т</w:t>
      </w:r>
      <w:r>
        <w:rPr>
          <w:rFonts w:ascii="Times New Roman" w:hAnsi="Times New Roman" w:cs="Times New Roman"/>
          <w:b/>
          <w:sz w:val="28"/>
          <w:szCs w:val="28"/>
        </w:rPr>
        <w:t>ом числе аудит в сфере закупок»</w:t>
      </w:r>
    </w:p>
    <w:p w:rsidR="00B066E0" w:rsidRDefault="00B066E0" w:rsidP="00B066E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6E0" w:rsidRDefault="00B066E0" w:rsidP="00B0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1.9  плана работы контрольно-счетной палаты муниципального образования Приморско-Ахтарский район (далее – Палата) на 2019 год в период с 24.06.2019 по 12.07.2019 проведена проверка </w:t>
      </w:r>
      <w:r>
        <w:rPr>
          <w:rFonts w:ascii="Times New Roman" w:hAnsi="Times New Roman" w:cs="Times New Roman"/>
          <w:sz w:val="28"/>
          <w:szCs w:val="28"/>
        </w:rPr>
        <w:t>законности, результативности и эффективного использования средств бюджета муниципального образования Приморско-Ахтарский район, выделенных в 2017-2018 году  администрации муниципального образования Приморско-Ахтарский район на реализацию мероприятий муниципальной программы муниципального образования Приморско-Ахтарский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«Управление муниципальным имуществом муниципального образования Приморско-Ахтарский район», в том числе аудит в сфере закупок.</w:t>
      </w:r>
    </w:p>
    <w:p w:rsidR="00B066E0" w:rsidRDefault="00C375FD" w:rsidP="00B06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установлены нарушения Жилищного кодекса РФ, нарушения в сфере закупок, факты несоблюдения договорных обязательств.</w:t>
      </w:r>
    </w:p>
    <w:p w:rsidR="00453C88" w:rsidRPr="00453C88" w:rsidRDefault="00C375FD" w:rsidP="00453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при определении эффективности программы</w:t>
      </w:r>
      <w:r w:rsidR="00453C88" w:rsidRPr="00453C88">
        <w:rPr>
          <w:rFonts w:ascii="Times New Roman" w:hAnsi="Times New Roman" w:cs="Times New Roman"/>
          <w:sz w:val="28"/>
          <w:szCs w:val="28"/>
        </w:rPr>
        <w:t xml:space="preserve"> </w:t>
      </w:r>
      <w:r w:rsidR="00453C88" w:rsidRPr="00453C88">
        <w:rPr>
          <w:rFonts w:ascii="Times New Roman" w:hAnsi="Times New Roman"/>
          <w:sz w:val="28"/>
          <w:szCs w:val="28"/>
        </w:rPr>
        <w:t>в 2017 и 2018 годах в расчет брались искаженные значения индикаторов, что привело к недостоверным значениям при определении показателя общей оценки результативности и эффективности реализации Программы, что в свою очередь привело к недостоверным заключениям по итогам реализации Программы. </w:t>
      </w:r>
    </w:p>
    <w:p w:rsidR="00453C88" w:rsidRPr="00453C88" w:rsidRDefault="00453C88" w:rsidP="00453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3C88">
        <w:rPr>
          <w:rFonts w:ascii="Times New Roman" w:hAnsi="Times New Roman"/>
          <w:sz w:val="28"/>
          <w:szCs w:val="28"/>
        </w:rPr>
        <w:t xml:space="preserve">Произведенный перерасчет на основании фактически достигнутых результатов показал, что эффективность реализации программы в 2017 и 2018 году неудовлетворительная. </w:t>
      </w:r>
    </w:p>
    <w:p w:rsidR="00C375FD" w:rsidRDefault="00C375FD" w:rsidP="00B06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проверки в адрес администрации направлено представление. Ход устранения нарушений </w:t>
      </w:r>
      <w:r w:rsidR="00840DB9">
        <w:rPr>
          <w:rFonts w:ascii="Times New Roman" w:hAnsi="Times New Roman"/>
          <w:sz w:val="28"/>
          <w:szCs w:val="28"/>
        </w:rPr>
        <w:t>и недостатков, отмеченных в представлении, находится на контроле в контрольно-счетной палате.</w:t>
      </w:r>
    </w:p>
    <w:sectPr w:rsidR="00C3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89"/>
    <w:rsid w:val="00332967"/>
    <w:rsid w:val="00453C88"/>
    <w:rsid w:val="004C0789"/>
    <w:rsid w:val="0055140D"/>
    <w:rsid w:val="0068358F"/>
    <w:rsid w:val="00840DB9"/>
    <w:rsid w:val="00A123D0"/>
    <w:rsid w:val="00B066E0"/>
    <w:rsid w:val="00C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KSP01</cp:lastModifiedBy>
  <cp:revision>4</cp:revision>
  <dcterms:created xsi:type="dcterms:W3CDTF">2019-10-03T09:22:00Z</dcterms:created>
  <dcterms:modified xsi:type="dcterms:W3CDTF">2019-10-16T09:04:00Z</dcterms:modified>
</cp:coreProperties>
</file>