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7F" w:rsidRDefault="004A197F" w:rsidP="004A197F">
      <w:pPr>
        <w:widowControl w:val="0"/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4A197F" w:rsidRDefault="004A197F" w:rsidP="004A197F">
      <w:pPr>
        <w:widowControl w:val="0"/>
        <w:ind w:right="-144"/>
        <w:jc w:val="center"/>
        <w:rPr>
          <w:b/>
          <w:sz w:val="28"/>
          <w:szCs w:val="28"/>
        </w:rPr>
      </w:pPr>
    </w:p>
    <w:p w:rsidR="004A197F" w:rsidRDefault="004A197F" w:rsidP="004A197F">
      <w:pPr>
        <w:widowControl w:val="0"/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A197F" w:rsidRDefault="004A197F" w:rsidP="004A197F">
      <w:pPr>
        <w:widowControl w:val="0"/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контрольного мероприятия в муниципальном казенном учреждении Приморско-Ахтарского городского поселения Приморско-Ахтарского района «Управление муниципального заказчика» </w:t>
      </w:r>
    </w:p>
    <w:p w:rsidR="004A197F" w:rsidRDefault="004A197F" w:rsidP="004A197F">
      <w:pPr>
        <w:pStyle w:val="20"/>
        <w:widowControl w:val="0"/>
        <w:suppressAutoHyphens/>
        <w:spacing w:after="0" w:line="240" w:lineRule="auto"/>
        <w:ind w:firstLine="708"/>
        <w:rPr>
          <w:sz w:val="28"/>
          <w:szCs w:val="28"/>
        </w:rPr>
      </w:pPr>
    </w:p>
    <w:p w:rsidR="004A197F" w:rsidRDefault="004A197F" w:rsidP="004A197F">
      <w:pPr>
        <w:widowControl w:val="0"/>
        <w:tabs>
          <w:tab w:val="left" w:pos="709"/>
        </w:tabs>
        <w:suppressAutoHyphens/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муниципального образования Приморско-Ахтарский район провела плановую проверку в соответствии  с распоряжением председателя контрольно-счетной палаты муниципального образования Приморско-Ахтарский район от 15 мая 2015 года № 17-р  «О проведении контрольного мероприятия «Контроль за законностью, результативностью (эффективностью и экономностью) использования средств местного бюджета, а также средств, получаемых из иных источников в муниципальном казенном учреждении Приморско-Ахтарского городского поселения Приморско-Ахтарского района «Управление муниципального заказчика» за 2014 год и истекший период 2015 года».</w:t>
      </w:r>
    </w:p>
    <w:p w:rsidR="004A197F" w:rsidRDefault="004A197F" w:rsidP="004A197F">
      <w:pPr>
        <w:widowControl w:val="0"/>
        <w:tabs>
          <w:tab w:val="left" w:pos="709"/>
        </w:tabs>
        <w:suppressAutoHyphens/>
        <w:ind w:right="-82" w:firstLine="709"/>
        <w:jc w:val="both"/>
        <w:rPr>
          <w:sz w:val="28"/>
          <w:szCs w:val="28"/>
        </w:rPr>
      </w:pPr>
    </w:p>
    <w:p w:rsidR="004A197F" w:rsidRDefault="004A197F" w:rsidP="004A197F">
      <w:pPr>
        <w:widowControl w:val="0"/>
        <w:tabs>
          <w:tab w:val="left" w:pos="709"/>
        </w:tabs>
        <w:suppressAutoHyphens/>
        <w:ind w:right="-8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выводы, сделанные в ходе проверки</w:t>
      </w:r>
    </w:p>
    <w:p w:rsidR="004A197F" w:rsidRDefault="004A197F" w:rsidP="004A197F">
      <w:pPr>
        <w:widowControl w:val="0"/>
        <w:tabs>
          <w:tab w:val="left" w:pos="709"/>
        </w:tabs>
        <w:suppressAutoHyphens/>
        <w:ind w:right="-82" w:firstLine="709"/>
        <w:jc w:val="center"/>
        <w:rPr>
          <w:b/>
          <w:sz w:val="28"/>
          <w:szCs w:val="28"/>
        </w:rPr>
      </w:pPr>
    </w:p>
    <w:p w:rsidR="004A197F" w:rsidRDefault="004A197F" w:rsidP="004A197F">
      <w:pPr>
        <w:widowControl w:val="0"/>
        <w:suppressAutoHyphens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ходе выборочного анализа сметы расходов МКУ «УМЗ» и сверки с реестром платежей установлено, что в 2014 году были произведены расходы превышающие выделенные средства в разрезе направления расходов внутри КОСГУ, что является нарушением пункта 2.1 договора на передачу прав ведения бухгалтерского учета № 9 от 21 января 2011 года.</w:t>
      </w:r>
    </w:p>
    <w:p w:rsidR="004A197F" w:rsidRDefault="004A197F" w:rsidP="004A197F">
      <w:pPr>
        <w:widowControl w:val="0"/>
        <w:suppressAutoHyphens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2014 году производились расходы в нарушение пункта 5.1 Указаний о порядке применения бюджетной классификации Российской Федерации утвержденных Приказом Минфина России от 1 июля 2013 г. N 65н.</w:t>
      </w:r>
    </w:p>
    <w:p w:rsidR="004A197F" w:rsidRDefault="004A197F" w:rsidP="004A197F">
      <w:pPr>
        <w:widowControl w:val="0"/>
        <w:suppressAutoHyphens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2014 году заключены договора об оказании услуг физическими для составления смет, технических заданий и подготовке ответов и информационных писем в вышестоящие организации.</w:t>
      </w:r>
    </w:p>
    <w:p w:rsidR="004A197F" w:rsidRDefault="004A197F" w:rsidP="004A197F">
      <w:pPr>
        <w:widowControl w:val="0"/>
        <w:suppressAutoHyphens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вышеуказанных услуг Учредителем была выделена одна штатная единица, однако в октябре 2014 года при наличии одной вакантной должности директором МКУ «УМЗ» был заключен договор об оказании услуг № 17 от 13 октября 2014 года на сумму 15 000,00 рублей, что является не эффективным расходованием бюджетных средств, и нарушен принцип экономности в соответствии со статьей 34 Бюджетного кодекса РФ.</w:t>
      </w:r>
    </w:p>
    <w:p w:rsidR="004A197F" w:rsidRDefault="004A197F" w:rsidP="004A197F">
      <w:pPr>
        <w:widowControl w:val="0"/>
        <w:suppressAutoHyphens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ходе проверки проведена инвентаризация основных средств и материальных ценностей, в результате установлена недостача принтера стоимостью 4 000,00 рублей и излишек лазерного принтера Samsung ML-2015 по материально – ответственному лицу, что является пересортицей. В соответствии с пунктом 32 Приказа Минфина РФ от 28 декабря 2001 года № 119н «Об утверждении Методических указаний по бухгалтерскому учету материально-производственных запасов» произведен взаимный расчет излишка и недостачи в результате пересортицы.</w:t>
      </w:r>
    </w:p>
    <w:p w:rsidR="004A197F" w:rsidRDefault="004A197F" w:rsidP="004A197F">
      <w:pPr>
        <w:widowControl w:val="0"/>
        <w:suppressAutoHyphens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ходе проведения инвентаризации транспортных средств выявлено, использование автомобиля в личных целях и использование бензина в количестве </w:t>
      </w:r>
      <w:r>
        <w:rPr>
          <w:sz w:val="28"/>
          <w:szCs w:val="28"/>
        </w:rPr>
        <w:lastRenderedPageBreak/>
        <w:t>7,4 литров на сумму 233,40 рублей, что является неправомерным и подлежит возмещению на лицевой счет МКУ «УМЗ» и перечислению в бюджет Приморско-Ахтарского городского поселения Приморско-Ахтарского района.</w:t>
      </w:r>
    </w:p>
    <w:p w:rsidR="004A197F" w:rsidRDefault="004A197F" w:rsidP="004A197F">
      <w:pPr>
        <w:widowControl w:val="0"/>
        <w:suppressAutoHyphens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выявлено нарушение порядка сдачи путевых листов в соответствии с приложением № 3 «Перечень документов и порядок их поступления в МКУ «ЦБ» к учетной политике утвержденный приказом от 21 января 2011 года № 12/1 (с учетом внесенных изменений).</w:t>
      </w:r>
    </w:p>
    <w:p w:rsidR="004A197F" w:rsidRDefault="004A197F" w:rsidP="004A197F">
      <w:pPr>
        <w:widowControl w:val="0"/>
        <w:suppressAutoHyphens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результате проверки журналов учета путевых листов за 2014 год установлено, что должным образом не заполнен журнал регистрации путевых листов, отсутствуют данные в части подписей водителей. В журнале учета путевых листов за 2014 год путевые листы отмечались только до 31 марта 2014 года включительно, что является нарушением Постановления Госкомстата РФ от 28.11.1997 года № 78.</w:t>
      </w:r>
    </w:p>
    <w:p w:rsidR="004A197F" w:rsidRDefault="004A197F" w:rsidP="004A197F">
      <w:pPr>
        <w:widowControl w:val="0"/>
        <w:suppressAutoHyphens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ходе проверки установлено, что в своей работе водители МКУ «УМЗ» руководствуются положением о разъездном характере работы утвержденное приказом муниципального казенного учреждения Приморско-Ахтарского городского поселения Приморско-Ахтарского района «Единый жилищно-сервисный центр» от 28 декабря 2012 года № 191/1 (далее-Положение).</w:t>
      </w:r>
    </w:p>
    <w:p w:rsidR="004A197F" w:rsidRDefault="004A197F" w:rsidP="004A197F">
      <w:pPr>
        <w:widowControl w:val="0"/>
        <w:suppressAutoHyphens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2013 году муниципальное казенное учреждение Приморско-Ахтарского городского поселения Приморско-Ахтарского района «Единый жилищно-сервисный центр» было переименовано в МКУ «УМЗ».</w:t>
      </w:r>
    </w:p>
    <w:p w:rsidR="004A197F" w:rsidRDefault="004A197F" w:rsidP="004A197F">
      <w:pPr>
        <w:widowControl w:val="0"/>
        <w:suppressAutoHyphens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3.2 Положения основанием для направления работника в служебную поездку является оформление в письменном виде поручение Работодателя (уполномоченного им лица).</w:t>
      </w:r>
    </w:p>
    <w:p w:rsidR="004A197F" w:rsidRDefault="004A197F" w:rsidP="004A197F">
      <w:pPr>
        <w:widowControl w:val="0"/>
        <w:suppressAutoHyphens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В ходе выборочной проверки выезда автомобилей МКУ «УМЗ» за пределы Приморско-Ахтарского района (г. Краснодар, г. Тимашевск, г. Темрюк, ст. Каневская, г. Ейск) в 2014 году и истекшем периоде 2015 года установлено, что автомобили выезжали без оформления письменных поручений Работодателя, подтверждающих необходимость выезда, что является нарушением пункта 3.2 Положения.</w:t>
      </w:r>
    </w:p>
    <w:p w:rsidR="004A197F" w:rsidRDefault="004A197F" w:rsidP="004A197F">
      <w:pPr>
        <w:widowControl w:val="0"/>
        <w:suppressAutoHyphens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выборочной проверки установлено, что в 2014 году на необоснованные выезды за пределы района автомобилями МКУ «УМЗ» израсходовано бензина марки Аи-92 1 196,6 литров на сумму 38 175,69 рублей, в 2015 году 1 355,4 литров на сумму 44 867,95 рублей, что является не эффективным расходованием бюджетных средств.</w:t>
      </w:r>
    </w:p>
    <w:p w:rsidR="004A197F" w:rsidRDefault="004A197F" w:rsidP="004A197F">
      <w:pPr>
        <w:widowControl w:val="0"/>
        <w:suppressAutoHyphens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 проверяемом периоде согласно приказов директора МКУ «УМЗ» работникам были установлены доплаты за расширение зоны обслуживания.</w:t>
      </w:r>
    </w:p>
    <w:p w:rsidR="004A197F" w:rsidRDefault="004A197F" w:rsidP="004A197F">
      <w:pPr>
        <w:widowControl w:val="0"/>
        <w:suppressAutoHyphens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статьи 60.2 и статьи 151 Трудового кодекса и пункта 2 приложения № 2 Положения об оплате труда работников МКУ «УМЗ» выше указанные доплаты за расширение зоны обслуживания не определены трудовыми договорами с учетом содержания и (или) объема дополнительной работы.</w:t>
      </w:r>
    </w:p>
    <w:p w:rsidR="004A197F" w:rsidRDefault="004A197F" w:rsidP="004A197F">
      <w:pPr>
        <w:widowControl w:val="0"/>
        <w:suppressAutoHyphens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ходе выборочной проверки трудовых договоров работников МКУ «УМЗ» действующих по состоянию на 01 мая 2015 года выявлено, что в нарушение статьи 57 Трудового кодекса в трудовых договорах не установлены размеры доплат, надбавок и поощрительных выплат. Также выявлено что в трудовые договора не вносились изменения в части изменения наименования </w:t>
      </w:r>
      <w:r>
        <w:rPr>
          <w:sz w:val="28"/>
          <w:szCs w:val="28"/>
        </w:rPr>
        <w:lastRenderedPageBreak/>
        <w:t>учреждения, изменения оклада и изменения доплат, надбавок и поощрительных выплат в соответствии со штатным расписанием.</w:t>
      </w:r>
    </w:p>
    <w:p w:rsidR="004A197F" w:rsidRDefault="004A197F" w:rsidP="004A197F">
      <w:pPr>
        <w:widowControl w:val="0"/>
        <w:suppressAutoHyphens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нарушение статьи 57 Трудового кодекса в трудовом договоре с исполняющим обязанности директора МКУ «УМЗ» № 5 от 11 февраля 2009 года (с изменениями б/н от 26 декабря 2014 года) не установлены размеры доплат, надбавок и поощрительных выплат.</w:t>
      </w:r>
    </w:p>
    <w:p w:rsidR="004A197F" w:rsidRDefault="004A197F" w:rsidP="004A197F">
      <w:pPr>
        <w:widowControl w:val="0"/>
        <w:suppressAutoHyphens/>
        <w:ind w:right="-6" w:firstLine="708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Следует отметить что в договор с исполняющим обязанности директора № 5 от 11 февраля 2009 года не вносились изменения в части изменения наименования учреждения, изменения оклада и изменения доплат, надбавок и поощрительных выплат в соответствии со штатным расписанием.</w:t>
      </w:r>
    </w:p>
    <w:p w:rsidR="004A197F" w:rsidRDefault="004A197F" w:rsidP="004A197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>По результатам проверки составлен Акт проверки от 22 июня 2015 года и направлены Информационные письма главе Приморско-Ахтарского городского поселения Приморско-Ахтарского района В.В. Маврешко, руководителю муниципального казенного учреждения «Централизованная бухгалтерия Приморско-Ахтарского городского поселения Приморско-Ахтарского района» Л.В. Бойко и Представление исполняющему обязанности директора муниципального казенного учреждения Приморско-Ахтарского городского поселения Приморско-Ахтарского района «Управление муниципального заказчика» П.Я. Фаст для принятия мер по устранению выявленных нарушений и наказании виновных должностных лиц.</w:t>
      </w:r>
    </w:p>
    <w:p w:rsidR="004A197F" w:rsidRDefault="004A197F" w:rsidP="004A197F">
      <w:pPr>
        <w:widowControl w:val="0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контрольно-счетной палатой направлен отчет о проведенной проверке главе Приморско-Ахтарского городского поселения Приморско-Ахтарского района и председателю Совета Приморско-Ахтарского городского поселения Приморско-Ахтарского района.</w:t>
      </w:r>
    </w:p>
    <w:p w:rsidR="004A197F" w:rsidRDefault="004A197F" w:rsidP="004A197F">
      <w:pPr>
        <w:widowControl w:val="0"/>
        <w:jc w:val="center"/>
        <w:rPr>
          <w:b/>
          <w:sz w:val="28"/>
          <w:szCs w:val="28"/>
        </w:rPr>
      </w:pPr>
    </w:p>
    <w:p w:rsidR="00AD7CD0" w:rsidRPr="00935BE6" w:rsidRDefault="00304CD7" w:rsidP="004A197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AD7CD0" w:rsidRPr="00935BE6" w:rsidRDefault="00935BE6" w:rsidP="004A197F">
      <w:pPr>
        <w:widowControl w:val="0"/>
        <w:jc w:val="center"/>
        <w:rPr>
          <w:b/>
          <w:color w:val="000000"/>
          <w:sz w:val="28"/>
          <w:szCs w:val="28"/>
        </w:rPr>
      </w:pPr>
      <w:r w:rsidRPr="00935BE6">
        <w:rPr>
          <w:b/>
          <w:sz w:val="28"/>
          <w:szCs w:val="28"/>
        </w:rPr>
        <w:t xml:space="preserve">о результатах контрольного мероприятия «Проверка </w:t>
      </w:r>
      <w:r w:rsidR="00AD7CD0" w:rsidRPr="00935BE6">
        <w:rPr>
          <w:b/>
          <w:sz w:val="28"/>
          <w:szCs w:val="28"/>
        </w:rPr>
        <w:t>законности, результативности и эффективного использования средств бюджета муниципального образования Приморско-Ахтарский район, выделенных в 2014 году  администрации муниципального образования Приморско-Ахтарский район на реализацию мероприятий ведомственной</w:t>
      </w:r>
      <w:r w:rsidR="00AD7CD0" w:rsidRPr="00935BE6">
        <w:rPr>
          <w:b/>
          <w:color w:val="000000"/>
          <w:sz w:val="28"/>
          <w:szCs w:val="28"/>
        </w:rPr>
        <w:t xml:space="preserve"> целевой программы</w:t>
      </w:r>
      <w:r w:rsidR="00AD7CD0" w:rsidRPr="00935BE6">
        <w:rPr>
          <w:b/>
          <w:sz w:val="28"/>
          <w:szCs w:val="28"/>
        </w:rPr>
        <w:t xml:space="preserve"> </w:t>
      </w:r>
      <w:r w:rsidR="00AD7CD0" w:rsidRPr="00935BE6">
        <w:rPr>
          <w:b/>
          <w:color w:val="000000"/>
          <w:sz w:val="28"/>
          <w:szCs w:val="28"/>
        </w:rPr>
        <w:t>«Муниципальная поддержка социально-ориентированных некоммерческих организаций в Приморско-Ахтарском районе на 2014 год</w:t>
      </w:r>
    </w:p>
    <w:p w:rsidR="00AD7CD0" w:rsidRDefault="00AD7CD0" w:rsidP="004A197F">
      <w:pPr>
        <w:widowControl w:val="0"/>
        <w:jc w:val="center"/>
        <w:rPr>
          <w:sz w:val="28"/>
          <w:szCs w:val="28"/>
        </w:rPr>
      </w:pPr>
    </w:p>
    <w:p w:rsidR="00AD7CD0" w:rsidRDefault="00304CD7" w:rsidP="004A197F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Контрольно-счетная  палата  муниципального  образования Приморско-Ахтарский район провела плановую проверку в соответствии с распоряжением председателя контрольно-счетной палаты муниципального образования Приморско-Ахтарский район</w:t>
      </w:r>
      <w:r w:rsidR="00AD7CD0">
        <w:rPr>
          <w:sz w:val="28"/>
          <w:szCs w:val="28"/>
        </w:rPr>
        <w:t xml:space="preserve"> от 12 мая 2015 года № 16-р «О проведении контрольного мероприятия «</w:t>
      </w:r>
      <w:r w:rsidR="00AD7CD0" w:rsidRPr="00675ABB">
        <w:rPr>
          <w:sz w:val="28"/>
          <w:szCs w:val="28"/>
        </w:rPr>
        <w:t>Проверка законности, результативности и эффективного использования средств бюджета муниципального образования Приморско-Ахтарский район, выделенных в 2014 году  администрации муниципального образования Приморско-Ахтарский район на реализацию мероприятий ведомственн</w:t>
      </w:r>
      <w:r w:rsidR="00AD7CD0">
        <w:rPr>
          <w:sz w:val="28"/>
          <w:szCs w:val="28"/>
        </w:rPr>
        <w:t>ой</w:t>
      </w:r>
      <w:r w:rsidR="00AD7CD0" w:rsidRPr="00675ABB">
        <w:rPr>
          <w:color w:val="000000"/>
          <w:sz w:val="28"/>
          <w:szCs w:val="28"/>
        </w:rPr>
        <w:t xml:space="preserve"> целев</w:t>
      </w:r>
      <w:r w:rsidR="00AD7CD0">
        <w:rPr>
          <w:color w:val="000000"/>
          <w:sz w:val="28"/>
          <w:szCs w:val="28"/>
        </w:rPr>
        <w:t>ой</w:t>
      </w:r>
      <w:r w:rsidR="00AD7CD0" w:rsidRPr="00675ABB">
        <w:rPr>
          <w:color w:val="000000"/>
          <w:sz w:val="28"/>
          <w:szCs w:val="28"/>
        </w:rPr>
        <w:t xml:space="preserve"> программ</w:t>
      </w:r>
      <w:r w:rsidR="00AD7CD0">
        <w:rPr>
          <w:color w:val="000000"/>
          <w:sz w:val="28"/>
          <w:szCs w:val="28"/>
        </w:rPr>
        <w:t>ы</w:t>
      </w:r>
      <w:r w:rsidR="00AD7CD0" w:rsidRPr="00675ABB">
        <w:rPr>
          <w:sz w:val="28"/>
          <w:szCs w:val="28"/>
        </w:rPr>
        <w:t xml:space="preserve">» </w:t>
      </w:r>
      <w:r w:rsidR="00AD7CD0" w:rsidRPr="00675ABB">
        <w:rPr>
          <w:color w:val="000000"/>
          <w:sz w:val="28"/>
          <w:szCs w:val="28"/>
        </w:rPr>
        <w:t>«Муниципальная поддержка социально-ориентированных некоммерческих организаций в Приморско-Ахтарском районе на 2014 год»</w:t>
      </w:r>
      <w:r w:rsidR="00AD7CD0">
        <w:rPr>
          <w:color w:val="000000"/>
          <w:sz w:val="28"/>
          <w:szCs w:val="28"/>
        </w:rPr>
        <w:t>.</w:t>
      </w:r>
    </w:p>
    <w:p w:rsidR="00304CD7" w:rsidRDefault="00304CD7" w:rsidP="004A197F">
      <w:pPr>
        <w:widowControl w:val="0"/>
        <w:jc w:val="both"/>
        <w:rPr>
          <w:color w:val="000000"/>
          <w:sz w:val="28"/>
          <w:szCs w:val="28"/>
        </w:rPr>
      </w:pPr>
    </w:p>
    <w:p w:rsidR="00304CD7" w:rsidRPr="00304CD7" w:rsidRDefault="00304CD7" w:rsidP="004A197F">
      <w:pPr>
        <w:widowControl w:val="0"/>
        <w:jc w:val="center"/>
        <w:rPr>
          <w:b/>
          <w:color w:val="000000"/>
          <w:sz w:val="28"/>
          <w:szCs w:val="28"/>
        </w:rPr>
      </w:pPr>
      <w:r w:rsidRPr="00304CD7">
        <w:rPr>
          <w:b/>
          <w:color w:val="000000"/>
          <w:sz w:val="28"/>
          <w:szCs w:val="28"/>
        </w:rPr>
        <w:lastRenderedPageBreak/>
        <w:t>Основные выводы, сделанные в ходе проверки:</w:t>
      </w:r>
    </w:p>
    <w:p w:rsidR="00304CD7" w:rsidRDefault="00304CD7" w:rsidP="004A197F">
      <w:pPr>
        <w:widowControl w:val="0"/>
        <w:jc w:val="center"/>
        <w:rPr>
          <w:color w:val="000000"/>
          <w:sz w:val="28"/>
          <w:szCs w:val="28"/>
        </w:rPr>
      </w:pPr>
    </w:p>
    <w:p w:rsidR="00B70906" w:rsidRDefault="00304CD7" w:rsidP="004A19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В нарушение статьи 78.1 Бюджетного кодекса Российской Федерации утвержденный п</w:t>
      </w:r>
      <w:r w:rsidR="00B70906">
        <w:rPr>
          <w:sz w:val="28"/>
          <w:szCs w:val="28"/>
        </w:rPr>
        <w:t xml:space="preserve">остановлением администрации муниципального образования Приморско-Ахтарский район от 02.04.2014 года № 526 </w:t>
      </w:r>
      <w:r>
        <w:rPr>
          <w:sz w:val="28"/>
          <w:szCs w:val="28"/>
        </w:rPr>
        <w:t xml:space="preserve"> «</w:t>
      </w:r>
      <w:r w:rsidR="00B70906">
        <w:rPr>
          <w:sz w:val="28"/>
          <w:szCs w:val="28"/>
        </w:rPr>
        <w:t>Порядок предоставления субсидий из бюджета муниципального образования Приморско-Ахтарский район социально ориентированным некоммерческим организациям в 2014 году</w:t>
      </w:r>
      <w:r>
        <w:rPr>
          <w:sz w:val="28"/>
          <w:szCs w:val="28"/>
        </w:rPr>
        <w:t xml:space="preserve">» </w:t>
      </w:r>
      <w:r w:rsidR="00B70906" w:rsidRPr="00E06525">
        <w:rPr>
          <w:sz w:val="28"/>
          <w:szCs w:val="28"/>
        </w:rPr>
        <w:t>регламентир</w:t>
      </w:r>
      <w:r w:rsidR="00B70906">
        <w:rPr>
          <w:sz w:val="28"/>
          <w:szCs w:val="28"/>
        </w:rPr>
        <w:t>ует</w:t>
      </w:r>
      <w:r w:rsidR="00B70906" w:rsidRPr="00E06525">
        <w:rPr>
          <w:sz w:val="28"/>
          <w:szCs w:val="28"/>
        </w:rPr>
        <w:t xml:space="preserve">  только порядок предоставления субсидии, а порядок определения  объема  предоставляемых субсидий не устан</w:t>
      </w:r>
      <w:r>
        <w:rPr>
          <w:sz w:val="28"/>
          <w:szCs w:val="28"/>
        </w:rPr>
        <w:t>авливает</w:t>
      </w:r>
      <w:r w:rsidR="00B70906" w:rsidRPr="00E06525">
        <w:rPr>
          <w:sz w:val="28"/>
          <w:szCs w:val="28"/>
        </w:rPr>
        <w:t xml:space="preserve">. </w:t>
      </w:r>
    </w:p>
    <w:p w:rsidR="00AD7CD0" w:rsidRDefault="00304CD7" w:rsidP="004A197F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AD7CD0" w:rsidRPr="00E06525">
        <w:rPr>
          <w:sz w:val="28"/>
          <w:szCs w:val="28"/>
        </w:rPr>
        <w:t xml:space="preserve">. Администрация ведет Реестр социально ориентированных некоммерческих организаций - получателей поддержки, оказываемой органами местного самоуправления, с нарушением требований статьи 31.2. Федерального закона от 12 января 1996 года № 7-ФЗ «О некоммерческих организациях» и  Приказа Министерства экономического развития РФ от 17 мая 2011 года № 223 </w:t>
      </w:r>
      <w:r w:rsidR="00AD7CD0">
        <w:rPr>
          <w:sz w:val="28"/>
          <w:szCs w:val="28"/>
        </w:rPr>
        <w:t>«</w:t>
      </w:r>
      <w:r w:rsidR="00AD7CD0" w:rsidRPr="00E06525">
        <w:rPr>
          <w:sz w:val="28"/>
          <w:szCs w:val="28"/>
        </w:rPr>
        <w:t>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</w:t>
      </w:r>
      <w:r w:rsidR="00AD7CD0">
        <w:rPr>
          <w:sz w:val="28"/>
          <w:szCs w:val="28"/>
        </w:rPr>
        <w:t>».</w:t>
      </w:r>
    </w:p>
    <w:p w:rsidR="00AD7CD0" w:rsidRPr="00E06525" w:rsidRDefault="00304CD7" w:rsidP="004A197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D7CD0" w:rsidRPr="00E06525">
        <w:rPr>
          <w:sz w:val="28"/>
          <w:szCs w:val="28"/>
        </w:rPr>
        <w:t xml:space="preserve">. </w:t>
      </w:r>
      <w:r w:rsidR="00AD7CD0" w:rsidRPr="00E06525">
        <w:rPr>
          <w:sz w:val="28"/>
          <w:szCs w:val="28"/>
        </w:rPr>
        <w:tab/>
        <w:t xml:space="preserve">На момент проверки на официальном сайте администрации в подразделе «Общественные организации» отсутствовала информация о реализации муниципальной политики в сфере поддержки социально ориентированных некоммерческих организаций, а также  актуальная информация о деятельности социально ориентированных некоммерческих организациях Приморско-Ахтарского  района. </w:t>
      </w:r>
    </w:p>
    <w:p w:rsidR="00AD7CD0" w:rsidRDefault="00304CD7" w:rsidP="004A19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7CD0">
        <w:rPr>
          <w:sz w:val="28"/>
          <w:szCs w:val="28"/>
        </w:rPr>
        <w:t xml:space="preserve">. Представленный Администрацией  к проверке пакет документов претендентов на получение субсидий показал, что   документооборот в части формирования  и хранения дел ведется с нарушением инструкции по делопроизводству, утвержденной постановлением  администрации муниципального образования Приморско-Ахтарский район от 15.03.2011 г. № 584. </w:t>
      </w:r>
    </w:p>
    <w:p w:rsidR="00304CD7" w:rsidRDefault="00304CD7" w:rsidP="004A19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7CD0">
        <w:rPr>
          <w:sz w:val="28"/>
          <w:szCs w:val="28"/>
        </w:rPr>
        <w:t xml:space="preserve">. Представленные в 2014 году социально ориентированными некоммерческими организациями Обоснования необходимости получения субсидии не соответствуют требованиям пункта 2.1. Порядка предоставления субсидий.  В большинстве случаев отсутствуют  расчеты расходов. </w:t>
      </w:r>
    </w:p>
    <w:p w:rsidR="00AD7CD0" w:rsidRDefault="00304CD7" w:rsidP="004A19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7CD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AD7CD0">
        <w:rPr>
          <w:sz w:val="28"/>
          <w:szCs w:val="28"/>
        </w:rPr>
        <w:t xml:space="preserve">ротокол заседания рабочей группы  по выделению субсидий к проверке не представлен.  Заключения о предоставлении субсидий, расчет размера субсидий, оформляемые в соответствии с требованиями Порядка предоставления субсидий к проверке не представлены. </w:t>
      </w:r>
      <w:r w:rsidR="002E21ED">
        <w:rPr>
          <w:sz w:val="28"/>
          <w:szCs w:val="28"/>
        </w:rPr>
        <w:t xml:space="preserve"> </w:t>
      </w:r>
      <w:r w:rsidR="00AD7CD0">
        <w:rPr>
          <w:sz w:val="28"/>
          <w:szCs w:val="28"/>
        </w:rPr>
        <w:t>В  связи с отсутствием вышеуказанных документов, оценить единство требований, объективность оценки, равноправность условий при распределении объемов субсидий между претендентами на предоставление субсидий не представляется возможным.</w:t>
      </w:r>
    </w:p>
    <w:p w:rsidR="00AD7CD0" w:rsidRDefault="00304CD7" w:rsidP="004A197F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7CD0">
        <w:rPr>
          <w:sz w:val="28"/>
          <w:szCs w:val="28"/>
        </w:rPr>
        <w:t>. Постановлением администрации муниципального образования Приморско-Ахтарский район от 24.04.2014 года № 611 «О предоставлении субсидий из бюджета муниципального образования Приморско-Ахтарский район социально ориентированным некоммерческим организациям в 2014 году» утверждена форма соглашения о предоставлении субсидии.</w:t>
      </w:r>
      <w:r w:rsidR="0006106B">
        <w:rPr>
          <w:sz w:val="28"/>
          <w:szCs w:val="28"/>
        </w:rPr>
        <w:t xml:space="preserve"> </w:t>
      </w:r>
      <w:r w:rsidR="00AD7CD0">
        <w:rPr>
          <w:sz w:val="28"/>
          <w:szCs w:val="28"/>
        </w:rPr>
        <w:t xml:space="preserve">В данной форме в </w:t>
      </w:r>
      <w:r w:rsidR="00AD7CD0">
        <w:rPr>
          <w:sz w:val="28"/>
          <w:szCs w:val="28"/>
        </w:rPr>
        <w:lastRenderedPageBreak/>
        <w:t>Предмете договора не указано наименование субсидии, размер субсидии указан в разделе «Права и обязанности Сторон».  Периодичность предоставления Субсидий в нарушение пункта 3.2. порядка предоставления субсидий не определена.</w:t>
      </w:r>
    </w:p>
    <w:p w:rsidR="00AD7CD0" w:rsidRDefault="00A43770" w:rsidP="004A197F">
      <w:pPr>
        <w:widowControl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D7CD0">
        <w:rPr>
          <w:color w:val="000000"/>
          <w:sz w:val="28"/>
          <w:szCs w:val="28"/>
        </w:rPr>
        <w:t xml:space="preserve">. </w:t>
      </w:r>
      <w:r w:rsidR="00AD7CD0">
        <w:rPr>
          <w:sz w:val="28"/>
          <w:szCs w:val="28"/>
        </w:rPr>
        <w:t xml:space="preserve">Зачет предоставления целевой субсидии осуществлен на основании бухгалтерской справки. Отчет с количественными и качественными показателями об использовании субсидии, предусмотренный пунктом 3.2.2. Соглашений, в бухгалтерию Администрация не представила. </w:t>
      </w:r>
    </w:p>
    <w:p w:rsidR="00A43770" w:rsidRDefault="00A43770" w:rsidP="004A197F">
      <w:pPr>
        <w:pStyle w:val="aa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D7CD0">
        <w:rPr>
          <w:sz w:val="28"/>
          <w:szCs w:val="28"/>
        </w:rPr>
        <w:t xml:space="preserve">.  В ходе проверки фактического расходования средств субсидии </w:t>
      </w:r>
      <w:r>
        <w:rPr>
          <w:sz w:val="28"/>
          <w:szCs w:val="28"/>
        </w:rPr>
        <w:t xml:space="preserve"> социально-ориентированными  некоммерческими организациями </w:t>
      </w:r>
      <w:r w:rsidR="002E21ED">
        <w:rPr>
          <w:sz w:val="28"/>
          <w:szCs w:val="28"/>
        </w:rPr>
        <w:t>не подтверждены расходы на сумму  5032,0 рублей.</w:t>
      </w:r>
    </w:p>
    <w:p w:rsidR="00AD7CD0" w:rsidRDefault="002E21ED" w:rsidP="004A197F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10</w:t>
      </w:r>
      <w:r w:rsidR="00AD7CD0">
        <w:rPr>
          <w:rStyle w:val="11"/>
          <w:color w:val="000000"/>
          <w:sz w:val="28"/>
          <w:szCs w:val="28"/>
        </w:rPr>
        <w:t>.</w:t>
      </w:r>
      <w:r>
        <w:rPr>
          <w:rStyle w:val="11"/>
          <w:color w:val="000000"/>
          <w:sz w:val="28"/>
          <w:szCs w:val="28"/>
        </w:rPr>
        <w:t xml:space="preserve"> </w:t>
      </w:r>
      <w:r w:rsidR="00AD7CD0">
        <w:rPr>
          <w:sz w:val="28"/>
          <w:szCs w:val="28"/>
        </w:rPr>
        <w:t>В течение 2014 года администрация не проводила проверки расходования средств 2014 года, предусмотренные пунктом 3.1.2 Соглаше</w:t>
      </w:r>
      <w:r>
        <w:rPr>
          <w:sz w:val="28"/>
          <w:szCs w:val="28"/>
        </w:rPr>
        <w:t>ний о предоставлении субсидий</w:t>
      </w:r>
      <w:r w:rsidR="00AD7CD0">
        <w:rPr>
          <w:sz w:val="28"/>
          <w:szCs w:val="28"/>
        </w:rPr>
        <w:t xml:space="preserve">. В нарушение пункта 3.5 </w:t>
      </w:r>
      <w:r>
        <w:rPr>
          <w:sz w:val="28"/>
          <w:szCs w:val="28"/>
        </w:rPr>
        <w:t xml:space="preserve">«Порядка предоставления субсидий из бюджета муниципального образования Приморско-Ахтарский район социально ориентированным некоммерческим организациям в 2014 году» </w:t>
      </w:r>
      <w:r w:rsidR="00AD7CD0">
        <w:rPr>
          <w:sz w:val="28"/>
          <w:szCs w:val="28"/>
        </w:rPr>
        <w:t xml:space="preserve"> не осуществляет текущий контроль за использованием субсидий.</w:t>
      </w:r>
    </w:p>
    <w:p w:rsidR="002E21ED" w:rsidRDefault="002E21ED" w:rsidP="004A197F">
      <w:pPr>
        <w:widowControl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D7C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Представленные организациями в качестве отчетов  документы не позволяют оценить количественные и качественные показатели использования субсидий, что является нарушением </w:t>
      </w:r>
      <w:r w:rsidR="00AD7CD0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</w:t>
      </w:r>
      <w:r w:rsidR="00AD7CD0">
        <w:rPr>
          <w:sz w:val="28"/>
          <w:szCs w:val="28"/>
        </w:rPr>
        <w:t xml:space="preserve"> 3.2.2 Соглашения о предоставлении субсидий</w:t>
      </w:r>
      <w:r>
        <w:rPr>
          <w:sz w:val="28"/>
          <w:szCs w:val="28"/>
        </w:rPr>
        <w:t>.</w:t>
      </w:r>
    </w:p>
    <w:p w:rsidR="00AD7CD0" w:rsidRPr="0021697B" w:rsidRDefault="00AD7CD0" w:rsidP="004A197F">
      <w:pPr>
        <w:widowControl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21E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501E4">
        <w:rPr>
          <w:sz w:val="28"/>
          <w:szCs w:val="28"/>
        </w:rPr>
        <w:t xml:space="preserve">Ожидаемый эффект от реализации Программы носит социальный характер. Так как отчетность социально ориентированных организаций не содержит количественных и качественных показателей, а текущий контроль за расходованием субсидий Администрацией не осуществлялся,  </w:t>
      </w:r>
      <w:r>
        <w:rPr>
          <w:sz w:val="28"/>
          <w:szCs w:val="28"/>
        </w:rPr>
        <w:t xml:space="preserve">оценка </w:t>
      </w:r>
      <w:r w:rsidRPr="001501E4">
        <w:rPr>
          <w:sz w:val="28"/>
          <w:szCs w:val="28"/>
        </w:rPr>
        <w:t>социально-экономически</w:t>
      </w:r>
      <w:r>
        <w:rPr>
          <w:sz w:val="28"/>
          <w:szCs w:val="28"/>
        </w:rPr>
        <w:t>х</w:t>
      </w:r>
      <w:r w:rsidRPr="001501E4">
        <w:rPr>
          <w:sz w:val="28"/>
          <w:szCs w:val="28"/>
        </w:rPr>
        <w:t xml:space="preserve"> последстви</w:t>
      </w:r>
      <w:r>
        <w:rPr>
          <w:sz w:val="28"/>
          <w:szCs w:val="28"/>
        </w:rPr>
        <w:t xml:space="preserve">й </w:t>
      </w:r>
      <w:r w:rsidRPr="001501E4">
        <w:rPr>
          <w:sz w:val="28"/>
          <w:szCs w:val="28"/>
        </w:rPr>
        <w:t xml:space="preserve"> реализации ведомственной целевой программы «Муниципальная поддержка социально ориентированных некоммерческих организаций в Приморско-Ахтарском районе на 2014 год»</w:t>
      </w:r>
      <w:r>
        <w:rPr>
          <w:sz w:val="28"/>
          <w:szCs w:val="28"/>
        </w:rPr>
        <w:t xml:space="preserve">, приведенная в Мониторинге программы не может считаться обоснованной. </w:t>
      </w:r>
    </w:p>
    <w:p w:rsidR="002E21ED" w:rsidRDefault="002E21ED" w:rsidP="004A197F">
      <w:pPr>
        <w:pStyle w:val="aa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направлены отчеты в адрес Совета муниципального образования Приморско-Ахтарский район, главе муниципального образования Приморско-Ахтарский район.</w:t>
      </w:r>
    </w:p>
    <w:p w:rsidR="002E21ED" w:rsidRDefault="002E21ED" w:rsidP="004A197F">
      <w:pPr>
        <w:pStyle w:val="aa"/>
        <w:widowControl w:val="0"/>
        <w:ind w:left="0" w:firstLine="708"/>
        <w:jc w:val="both"/>
        <w:rPr>
          <w:sz w:val="28"/>
          <w:szCs w:val="28"/>
        </w:rPr>
      </w:pPr>
      <w:r w:rsidRPr="00B13078">
        <w:rPr>
          <w:sz w:val="28"/>
          <w:szCs w:val="28"/>
        </w:rPr>
        <w:t>В адрес администрации муниципального образования Приморско-Ахтарский район направлено представление с предложениями.</w:t>
      </w:r>
    </w:p>
    <w:p w:rsidR="002E21ED" w:rsidRDefault="002E21ED" w:rsidP="004A197F">
      <w:pPr>
        <w:pStyle w:val="aa"/>
        <w:widowControl w:val="0"/>
        <w:ind w:left="0" w:firstLine="708"/>
        <w:jc w:val="both"/>
        <w:rPr>
          <w:sz w:val="28"/>
          <w:szCs w:val="28"/>
        </w:rPr>
      </w:pPr>
    </w:p>
    <w:p w:rsidR="002E21ED" w:rsidRDefault="002E21ED" w:rsidP="004A197F">
      <w:pPr>
        <w:pStyle w:val="aa"/>
        <w:widowControl w:val="0"/>
        <w:ind w:left="0" w:firstLine="708"/>
        <w:jc w:val="both"/>
        <w:rPr>
          <w:sz w:val="28"/>
          <w:szCs w:val="28"/>
        </w:rPr>
      </w:pPr>
    </w:p>
    <w:p w:rsidR="002E21ED" w:rsidRPr="00B13078" w:rsidRDefault="002E21ED" w:rsidP="004A197F">
      <w:pPr>
        <w:pStyle w:val="aa"/>
        <w:widowControl w:val="0"/>
        <w:ind w:left="0" w:firstLine="708"/>
        <w:jc w:val="both"/>
        <w:rPr>
          <w:sz w:val="28"/>
          <w:szCs w:val="28"/>
        </w:rPr>
      </w:pPr>
    </w:p>
    <w:p w:rsidR="002E21ED" w:rsidRDefault="002E21ED" w:rsidP="004A197F">
      <w:pPr>
        <w:widowControl w:val="0"/>
        <w:jc w:val="both"/>
        <w:rPr>
          <w:sz w:val="28"/>
          <w:szCs w:val="28"/>
        </w:rPr>
      </w:pPr>
      <w:r w:rsidRPr="00B1307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контрольно-счетной палаты</w:t>
      </w:r>
    </w:p>
    <w:p w:rsidR="002E21ED" w:rsidRDefault="002E21ED" w:rsidP="004A197F">
      <w:pPr>
        <w:widowControl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E21ED" w:rsidRPr="0092124D" w:rsidRDefault="002E21ED" w:rsidP="004A197F">
      <w:pPr>
        <w:widowControl w:val="0"/>
        <w:ind w:right="-6"/>
        <w:jc w:val="both"/>
        <w:rPr>
          <w:rStyle w:val="11"/>
          <w:color w:val="000000"/>
          <w:sz w:val="28"/>
          <w:szCs w:val="28"/>
        </w:rPr>
      </w:pPr>
      <w:r>
        <w:rPr>
          <w:sz w:val="28"/>
          <w:szCs w:val="28"/>
        </w:rPr>
        <w:t>Приморско-Ахтарский район                                                                 Т.Е.Кисляк</w:t>
      </w:r>
    </w:p>
    <w:p w:rsidR="002C1B7A" w:rsidRDefault="002C1B7A" w:rsidP="004A197F">
      <w:pPr>
        <w:widowControl w:val="0"/>
        <w:tabs>
          <w:tab w:val="left" w:pos="360"/>
        </w:tabs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2C1B7A" w:rsidSect="004A197F">
      <w:footerReference w:type="default" r:id="rId7"/>
      <w:pgSz w:w="11906" w:h="16838"/>
      <w:pgMar w:top="907" w:right="567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D0" w:rsidRDefault="00AD7CD0" w:rsidP="001E400B">
      <w:r>
        <w:separator/>
      </w:r>
    </w:p>
  </w:endnote>
  <w:endnote w:type="continuationSeparator" w:id="0">
    <w:p w:rsidR="00AD7CD0" w:rsidRDefault="00AD7CD0" w:rsidP="001E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D0" w:rsidRDefault="009E63D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B113F">
      <w:rPr>
        <w:noProof/>
      </w:rPr>
      <w:t>5</w:t>
    </w:r>
    <w:r>
      <w:rPr>
        <w:noProof/>
      </w:rPr>
      <w:fldChar w:fldCharType="end"/>
    </w:r>
  </w:p>
  <w:p w:rsidR="00AD7CD0" w:rsidRDefault="00AD7C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D0" w:rsidRDefault="00AD7CD0" w:rsidP="001E400B">
      <w:r>
        <w:separator/>
      </w:r>
    </w:p>
  </w:footnote>
  <w:footnote w:type="continuationSeparator" w:id="0">
    <w:p w:rsidR="00AD7CD0" w:rsidRDefault="00AD7CD0" w:rsidP="001E4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7C"/>
    <w:rsid w:val="00001655"/>
    <w:rsid w:val="00003158"/>
    <w:rsid w:val="00003EE1"/>
    <w:rsid w:val="0000521F"/>
    <w:rsid w:val="00007C28"/>
    <w:rsid w:val="0001313D"/>
    <w:rsid w:val="00020F0B"/>
    <w:rsid w:val="00022454"/>
    <w:rsid w:val="000334A5"/>
    <w:rsid w:val="00043A45"/>
    <w:rsid w:val="00043D69"/>
    <w:rsid w:val="000463B9"/>
    <w:rsid w:val="000512DD"/>
    <w:rsid w:val="000571D4"/>
    <w:rsid w:val="00060F0D"/>
    <w:rsid w:val="0006106B"/>
    <w:rsid w:val="00063AA0"/>
    <w:rsid w:val="00064195"/>
    <w:rsid w:val="0007263E"/>
    <w:rsid w:val="00072A61"/>
    <w:rsid w:val="000738C0"/>
    <w:rsid w:val="000756DF"/>
    <w:rsid w:val="000757EE"/>
    <w:rsid w:val="00080379"/>
    <w:rsid w:val="00082D06"/>
    <w:rsid w:val="000837D8"/>
    <w:rsid w:val="0008392B"/>
    <w:rsid w:val="0008477C"/>
    <w:rsid w:val="00085C72"/>
    <w:rsid w:val="00087B8B"/>
    <w:rsid w:val="000905AA"/>
    <w:rsid w:val="00093AF4"/>
    <w:rsid w:val="000976A0"/>
    <w:rsid w:val="000A1BC6"/>
    <w:rsid w:val="000A5463"/>
    <w:rsid w:val="000B0966"/>
    <w:rsid w:val="000B445E"/>
    <w:rsid w:val="000B600E"/>
    <w:rsid w:val="000B791D"/>
    <w:rsid w:val="000B7AE2"/>
    <w:rsid w:val="000C0472"/>
    <w:rsid w:val="000C3806"/>
    <w:rsid w:val="000C3FD7"/>
    <w:rsid w:val="000C5480"/>
    <w:rsid w:val="000C5544"/>
    <w:rsid w:val="000D08F5"/>
    <w:rsid w:val="000D30DD"/>
    <w:rsid w:val="000D34DC"/>
    <w:rsid w:val="000D686C"/>
    <w:rsid w:val="000E4286"/>
    <w:rsid w:val="000E56A3"/>
    <w:rsid w:val="000F2A87"/>
    <w:rsid w:val="000F5441"/>
    <w:rsid w:val="000F5FFB"/>
    <w:rsid w:val="000F7338"/>
    <w:rsid w:val="00102B4D"/>
    <w:rsid w:val="001125AE"/>
    <w:rsid w:val="001142A4"/>
    <w:rsid w:val="00115074"/>
    <w:rsid w:val="001225E2"/>
    <w:rsid w:val="001249CF"/>
    <w:rsid w:val="001276BB"/>
    <w:rsid w:val="00130610"/>
    <w:rsid w:val="00135A05"/>
    <w:rsid w:val="0013682E"/>
    <w:rsid w:val="00140251"/>
    <w:rsid w:val="001422FE"/>
    <w:rsid w:val="00142C5C"/>
    <w:rsid w:val="001501E4"/>
    <w:rsid w:val="00150CDD"/>
    <w:rsid w:val="00150DD9"/>
    <w:rsid w:val="00151813"/>
    <w:rsid w:val="0016021A"/>
    <w:rsid w:val="001645F0"/>
    <w:rsid w:val="00164A0B"/>
    <w:rsid w:val="00167891"/>
    <w:rsid w:val="00167A95"/>
    <w:rsid w:val="0017119D"/>
    <w:rsid w:val="00173560"/>
    <w:rsid w:val="0018195D"/>
    <w:rsid w:val="00183636"/>
    <w:rsid w:val="0018474A"/>
    <w:rsid w:val="0018588D"/>
    <w:rsid w:val="00192045"/>
    <w:rsid w:val="001922B5"/>
    <w:rsid w:val="00194D39"/>
    <w:rsid w:val="001A0C6D"/>
    <w:rsid w:val="001A175B"/>
    <w:rsid w:val="001A4F5B"/>
    <w:rsid w:val="001A505C"/>
    <w:rsid w:val="001A5397"/>
    <w:rsid w:val="001A5606"/>
    <w:rsid w:val="001A7A06"/>
    <w:rsid w:val="001A7BCC"/>
    <w:rsid w:val="001B33AA"/>
    <w:rsid w:val="001B5502"/>
    <w:rsid w:val="001C0006"/>
    <w:rsid w:val="001C2573"/>
    <w:rsid w:val="001C3A90"/>
    <w:rsid w:val="001D0265"/>
    <w:rsid w:val="001D20A0"/>
    <w:rsid w:val="001E400B"/>
    <w:rsid w:val="001E5E76"/>
    <w:rsid w:val="001F1688"/>
    <w:rsid w:val="001F180C"/>
    <w:rsid w:val="001F21E9"/>
    <w:rsid w:val="001F6BC5"/>
    <w:rsid w:val="00200ECE"/>
    <w:rsid w:val="002039F4"/>
    <w:rsid w:val="00203A3B"/>
    <w:rsid w:val="00205EA8"/>
    <w:rsid w:val="002069DF"/>
    <w:rsid w:val="00210808"/>
    <w:rsid w:val="002127E0"/>
    <w:rsid w:val="00214CD0"/>
    <w:rsid w:val="0021697B"/>
    <w:rsid w:val="00217CAB"/>
    <w:rsid w:val="00223E4D"/>
    <w:rsid w:val="00226A33"/>
    <w:rsid w:val="00237B9D"/>
    <w:rsid w:val="0024220C"/>
    <w:rsid w:val="00243A29"/>
    <w:rsid w:val="0024793B"/>
    <w:rsid w:val="00250468"/>
    <w:rsid w:val="0025241E"/>
    <w:rsid w:val="00263C35"/>
    <w:rsid w:val="002737BB"/>
    <w:rsid w:val="00276926"/>
    <w:rsid w:val="00277DF1"/>
    <w:rsid w:val="00280BB4"/>
    <w:rsid w:val="002858C9"/>
    <w:rsid w:val="00285D7A"/>
    <w:rsid w:val="00291206"/>
    <w:rsid w:val="00291E77"/>
    <w:rsid w:val="00297620"/>
    <w:rsid w:val="00297EF4"/>
    <w:rsid w:val="002A43AA"/>
    <w:rsid w:val="002A4E49"/>
    <w:rsid w:val="002A676F"/>
    <w:rsid w:val="002A7AEB"/>
    <w:rsid w:val="002B4E7B"/>
    <w:rsid w:val="002B75E6"/>
    <w:rsid w:val="002C1B7A"/>
    <w:rsid w:val="002C2E4E"/>
    <w:rsid w:val="002C3061"/>
    <w:rsid w:val="002C3287"/>
    <w:rsid w:val="002C55D0"/>
    <w:rsid w:val="002D02D8"/>
    <w:rsid w:val="002D04B1"/>
    <w:rsid w:val="002D1C78"/>
    <w:rsid w:val="002D2147"/>
    <w:rsid w:val="002D3AF8"/>
    <w:rsid w:val="002D5440"/>
    <w:rsid w:val="002D558E"/>
    <w:rsid w:val="002D6791"/>
    <w:rsid w:val="002D693F"/>
    <w:rsid w:val="002E21ED"/>
    <w:rsid w:val="002E575F"/>
    <w:rsid w:val="002F0087"/>
    <w:rsid w:val="002F2EA1"/>
    <w:rsid w:val="002F7463"/>
    <w:rsid w:val="002F7C92"/>
    <w:rsid w:val="003029A9"/>
    <w:rsid w:val="00304CD7"/>
    <w:rsid w:val="0031046F"/>
    <w:rsid w:val="00311820"/>
    <w:rsid w:val="00312D11"/>
    <w:rsid w:val="003144C3"/>
    <w:rsid w:val="00316D77"/>
    <w:rsid w:val="0031799C"/>
    <w:rsid w:val="00322F3E"/>
    <w:rsid w:val="00323C43"/>
    <w:rsid w:val="00335001"/>
    <w:rsid w:val="00337D44"/>
    <w:rsid w:val="003410AB"/>
    <w:rsid w:val="00345D3C"/>
    <w:rsid w:val="0035052A"/>
    <w:rsid w:val="00352F54"/>
    <w:rsid w:val="00354F0A"/>
    <w:rsid w:val="003550F0"/>
    <w:rsid w:val="00355A7B"/>
    <w:rsid w:val="0035673D"/>
    <w:rsid w:val="00357AFD"/>
    <w:rsid w:val="00362F5C"/>
    <w:rsid w:val="003720C9"/>
    <w:rsid w:val="00372BFC"/>
    <w:rsid w:val="003758B0"/>
    <w:rsid w:val="00381E9F"/>
    <w:rsid w:val="00382176"/>
    <w:rsid w:val="00382FDB"/>
    <w:rsid w:val="00385B0B"/>
    <w:rsid w:val="00386E8A"/>
    <w:rsid w:val="003917FB"/>
    <w:rsid w:val="00394E7A"/>
    <w:rsid w:val="003A69F9"/>
    <w:rsid w:val="003B0832"/>
    <w:rsid w:val="003B1707"/>
    <w:rsid w:val="003B411D"/>
    <w:rsid w:val="003B501C"/>
    <w:rsid w:val="003B7076"/>
    <w:rsid w:val="003B7759"/>
    <w:rsid w:val="003C27CE"/>
    <w:rsid w:val="003C4702"/>
    <w:rsid w:val="003C4E04"/>
    <w:rsid w:val="003C5629"/>
    <w:rsid w:val="003C7E8F"/>
    <w:rsid w:val="003D0135"/>
    <w:rsid w:val="003D1F53"/>
    <w:rsid w:val="003E0D9E"/>
    <w:rsid w:val="003E11C9"/>
    <w:rsid w:val="003E153E"/>
    <w:rsid w:val="003E4387"/>
    <w:rsid w:val="003E43E3"/>
    <w:rsid w:val="003F213E"/>
    <w:rsid w:val="003F463D"/>
    <w:rsid w:val="003F4BDF"/>
    <w:rsid w:val="003F684D"/>
    <w:rsid w:val="00400B3D"/>
    <w:rsid w:val="00412E58"/>
    <w:rsid w:val="004147DF"/>
    <w:rsid w:val="0041652C"/>
    <w:rsid w:val="00424D6C"/>
    <w:rsid w:val="00426086"/>
    <w:rsid w:val="004267CE"/>
    <w:rsid w:val="00430210"/>
    <w:rsid w:val="00432C20"/>
    <w:rsid w:val="0043497D"/>
    <w:rsid w:val="00435104"/>
    <w:rsid w:val="00435A0C"/>
    <w:rsid w:val="00445139"/>
    <w:rsid w:val="004500A1"/>
    <w:rsid w:val="00451C08"/>
    <w:rsid w:val="00454166"/>
    <w:rsid w:val="00454A25"/>
    <w:rsid w:val="00455DC7"/>
    <w:rsid w:val="00456911"/>
    <w:rsid w:val="004569A3"/>
    <w:rsid w:val="00460D6A"/>
    <w:rsid w:val="0046279F"/>
    <w:rsid w:val="00471939"/>
    <w:rsid w:val="00482E17"/>
    <w:rsid w:val="00485C9D"/>
    <w:rsid w:val="00492A36"/>
    <w:rsid w:val="00493463"/>
    <w:rsid w:val="004A178B"/>
    <w:rsid w:val="004A197F"/>
    <w:rsid w:val="004A2E70"/>
    <w:rsid w:val="004A32A3"/>
    <w:rsid w:val="004A3332"/>
    <w:rsid w:val="004B0243"/>
    <w:rsid w:val="004B079B"/>
    <w:rsid w:val="004B3AA1"/>
    <w:rsid w:val="004B5659"/>
    <w:rsid w:val="004B56AF"/>
    <w:rsid w:val="004B577B"/>
    <w:rsid w:val="004C0CC3"/>
    <w:rsid w:val="004C15DB"/>
    <w:rsid w:val="004C2283"/>
    <w:rsid w:val="004C26D8"/>
    <w:rsid w:val="004C2B51"/>
    <w:rsid w:val="004C2D35"/>
    <w:rsid w:val="004C40B7"/>
    <w:rsid w:val="004C44A5"/>
    <w:rsid w:val="004C5939"/>
    <w:rsid w:val="004C5E15"/>
    <w:rsid w:val="004D7FB5"/>
    <w:rsid w:val="004E3D6C"/>
    <w:rsid w:val="004E7C04"/>
    <w:rsid w:val="004F0E1C"/>
    <w:rsid w:val="004F2D0B"/>
    <w:rsid w:val="004F308A"/>
    <w:rsid w:val="004F7942"/>
    <w:rsid w:val="00505177"/>
    <w:rsid w:val="00506267"/>
    <w:rsid w:val="00507BC5"/>
    <w:rsid w:val="005108F1"/>
    <w:rsid w:val="0051259D"/>
    <w:rsid w:val="00515327"/>
    <w:rsid w:val="00516E83"/>
    <w:rsid w:val="00521F9F"/>
    <w:rsid w:val="00522F5C"/>
    <w:rsid w:val="0052381E"/>
    <w:rsid w:val="0052463B"/>
    <w:rsid w:val="00525BB3"/>
    <w:rsid w:val="00527E54"/>
    <w:rsid w:val="005312EC"/>
    <w:rsid w:val="00531809"/>
    <w:rsid w:val="00532CAF"/>
    <w:rsid w:val="005438DB"/>
    <w:rsid w:val="00543BBA"/>
    <w:rsid w:val="005523D3"/>
    <w:rsid w:val="005705BC"/>
    <w:rsid w:val="00574732"/>
    <w:rsid w:val="00580136"/>
    <w:rsid w:val="00580CA7"/>
    <w:rsid w:val="0058572F"/>
    <w:rsid w:val="0058769E"/>
    <w:rsid w:val="00592E6E"/>
    <w:rsid w:val="005935AA"/>
    <w:rsid w:val="00595A69"/>
    <w:rsid w:val="005A3CA8"/>
    <w:rsid w:val="005A6C94"/>
    <w:rsid w:val="005B14BB"/>
    <w:rsid w:val="005B61CA"/>
    <w:rsid w:val="005B7FF4"/>
    <w:rsid w:val="005C370B"/>
    <w:rsid w:val="005C3AAC"/>
    <w:rsid w:val="005C7C5C"/>
    <w:rsid w:val="005D0CA6"/>
    <w:rsid w:val="005D3987"/>
    <w:rsid w:val="005F16EA"/>
    <w:rsid w:val="005F1B60"/>
    <w:rsid w:val="005F33ED"/>
    <w:rsid w:val="005F6733"/>
    <w:rsid w:val="006064A4"/>
    <w:rsid w:val="00607051"/>
    <w:rsid w:val="00612890"/>
    <w:rsid w:val="00615DB9"/>
    <w:rsid w:val="00620145"/>
    <w:rsid w:val="00623D5E"/>
    <w:rsid w:val="0062453C"/>
    <w:rsid w:val="00626A71"/>
    <w:rsid w:val="00634611"/>
    <w:rsid w:val="0064333A"/>
    <w:rsid w:val="006433C9"/>
    <w:rsid w:val="00644A9D"/>
    <w:rsid w:val="0065528F"/>
    <w:rsid w:val="00655605"/>
    <w:rsid w:val="00660656"/>
    <w:rsid w:val="0066305D"/>
    <w:rsid w:val="00663C9E"/>
    <w:rsid w:val="00665036"/>
    <w:rsid w:val="00665EB1"/>
    <w:rsid w:val="00672ACC"/>
    <w:rsid w:val="00675ABB"/>
    <w:rsid w:val="006817FE"/>
    <w:rsid w:val="00684CCB"/>
    <w:rsid w:val="00687EE5"/>
    <w:rsid w:val="0069052D"/>
    <w:rsid w:val="00695F9A"/>
    <w:rsid w:val="006A1B04"/>
    <w:rsid w:val="006A2055"/>
    <w:rsid w:val="006A2483"/>
    <w:rsid w:val="006B33D9"/>
    <w:rsid w:val="006B3E6D"/>
    <w:rsid w:val="006B723F"/>
    <w:rsid w:val="006C2C8F"/>
    <w:rsid w:val="006C53B8"/>
    <w:rsid w:val="006D0B30"/>
    <w:rsid w:val="006D1A17"/>
    <w:rsid w:val="006D2CF6"/>
    <w:rsid w:val="006E00FE"/>
    <w:rsid w:val="006E0F9A"/>
    <w:rsid w:val="006F2D8F"/>
    <w:rsid w:val="00705F59"/>
    <w:rsid w:val="00710995"/>
    <w:rsid w:val="00711BC7"/>
    <w:rsid w:val="0071712A"/>
    <w:rsid w:val="00723C4F"/>
    <w:rsid w:val="007245D4"/>
    <w:rsid w:val="00732DAD"/>
    <w:rsid w:val="00734AE8"/>
    <w:rsid w:val="00735274"/>
    <w:rsid w:val="0073676E"/>
    <w:rsid w:val="00741571"/>
    <w:rsid w:val="00742716"/>
    <w:rsid w:val="00754FC8"/>
    <w:rsid w:val="00757148"/>
    <w:rsid w:val="0075793F"/>
    <w:rsid w:val="00757990"/>
    <w:rsid w:val="007615C9"/>
    <w:rsid w:val="00763499"/>
    <w:rsid w:val="0076381B"/>
    <w:rsid w:val="00763A6F"/>
    <w:rsid w:val="00771978"/>
    <w:rsid w:val="00771C83"/>
    <w:rsid w:val="00773CA1"/>
    <w:rsid w:val="00783C59"/>
    <w:rsid w:val="00786471"/>
    <w:rsid w:val="007A0BA4"/>
    <w:rsid w:val="007A2B57"/>
    <w:rsid w:val="007A4EF2"/>
    <w:rsid w:val="007A54D9"/>
    <w:rsid w:val="007A5FBB"/>
    <w:rsid w:val="007A6F3B"/>
    <w:rsid w:val="007B1A1F"/>
    <w:rsid w:val="007C20D3"/>
    <w:rsid w:val="007C4475"/>
    <w:rsid w:val="007C4555"/>
    <w:rsid w:val="007D02C0"/>
    <w:rsid w:val="007E3757"/>
    <w:rsid w:val="007E4B53"/>
    <w:rsid w:val="007E4FDB"/>
    <w:rsid w:val="007E5E78"/>
    <w:rsid w:val="007E6CA5"/>
    <w:rsid w:val="007E6D61"/>
    <w:rsid w:val="007F08DA"/>
    <w:rsid w:val="007F7788"/>
    <w:rsid w:val="00802D99"/>
    <w:rsid w:val="00803FF5"/>
    <w:rsid w:val="008053B6"/>
    <w:rsid w:val="008067EC"/>
    <w:rsid w:val="008119DA"/>
    <w:rsid w:val="00816851"/>
    <w:rsid w:val="00835D67"/>
    <w:rsid w:val="00850E30"/>
    <w:rsid w:val="008520F1"/>
    <w:rsid w:val="00857AD3"/>
    <w:rsid w:val="0086246D"/>
    <w:rsid w:val="008634B7"/>
    <w:rsid w:val="00863A9B"/>
    <w:rsid w:val="00866AAF"/>
    <w:rsid w:val="00871E28"/>
    <w:rsid w:val="0087234B"/>
    <w:rsid w:val="00873BED"/>
    <w:rsid w:val="00877A4A"/>
    <w:rsid w:val="00880643"/>
    <w:rsid w:val="00886090"/>
    <w:rsid w:val="00890C93"/>
    <w:rsid w:val="00891875"/>
    <w:rsid w:val="008935D9"/>
    <w:rsid w:val="008A08BB"/>
    <w:rsid w:val="008A4196"/>
    <w:rsid w:val="008A732E"/>
    <w:rsid w:val="008B1B72"/>
    <w:rsid w:val="008B464A"/>
    <w:rsid w:val="008B4C0F"/>
    <w:rsid w:val="008B4DE8"/>
    <w:rsid w:val="008B6366"/>
    <w:rsid w:val="008B76A5"/>
    <w:rsid w:val="008C3CF4"/>
    <w:rsid w:val="008C4062"/>
    <w:rsid w:val="008D24BE"/>
    <w:rsid w:val="008D38B3"/>
    <w:rsid w:val="008D5B71"/>
    <w:rsid w:val="008D61B8"/>
    <w:rsid w:val="008D6282"/>
    <w:rsid w:val="008D7B95"/>
    <w:rsid w:val="008E07BE"/>
    <w:rsid w:val="008E0A10"/>
    <w:rsid w:val="008E498A"/>
    <w:rsid w:val="008E7A4D"/>
    <w:rsid w:val="008F0727"/>
    <w:rsid w:val="00902626"/>
    <w:rsid w:val="009036E5"/>
    <w:rsid w:val="00903B77"/>
    <w:rsid w:val="009045CA"/>
    <w:rsid w:val="00904D8E"/>
    <w:rsid w:val="009129F1"/>
    <w:rsid w:val="00915A63"/>
    <w:rsid w:val="00916F33"/>
    <w:rsid w:val="00920BC9"/>
    <w:rsid w:val="00921B7C"/>
    <w:rsid w:val="00923E22"/>
    <w:rsid w:val="00924621"/>
    <w:rsid w:val="00934BA1"/>
    <w:rsid w:val="00934CD8"/>
    <w:rsid w:val="00935BE6"/>
    <w:rsid w:val="00937906"/>
    <w:rsid w:val="00941D21"/>
    <w:rsid w:val="00944B58"/>
    <w:rsid w:val="00946D3B"/>
    <w:rsid w:val="009501CD"/>
    <w:rsid w:val="00952453"/>
    <w:rsid w:val="00955D1A"/>
    <w:rsid w:val="009627BC"/>
    <w:rsid w:val="009641DC"/>
    <w:rsid w:val="00970D35"/>
    <w:rsid w:val="00973D00"/>
    <w:rsid w:val="00975D8B"/>
    <w:rsid w:val="00986C89"/>
    <w:rsid w:val="009931C5"/>
    <w:rsid w:val="009940DC"/>
    <w:rsid w:val="009955D1"/>
    <w:rsid w:val="00997E9D"/>
    <w:rsid w:val="009A5114"/>
    <w:rsid w:val="009A60FD"/>
    <w:rsid w:val="009B133B"/>
    <w:rsid w:val="009B1B29"/>
    <w:rsid w:val="009B2EE0"/>
    <w:rsid w:val="009B5731"/>
    <w:rsid w:val="009C0285"/>
    <w:rsid w:val="009C06DC"/>
    <w:rsid w:val="009C192B"/>
    <w:rsid w:val="009C4920"/>
    <w:rsid w:val="009C72CD"/>
    <w:rsid w:val="009D2E96"/>
    <w:rsid w:val="009D31A5"/>
    <w:rsid w:val="009E19F4"/>
    <w:rsid w:val="009E63D4"/>
    <w:rsid w:val="009E6E90"/>
    <w:rsid w:val="009F41CA"/>
    <w:rsid w:val="009F656C"/>
    <w:rsid w:val="00A04F00"/>
    <w:rsid w:val="00A050F3"/>
    <w:rsid w:val="00A051DC"/>
    <w:rsid w:val="00A067FF"/>
    <w:rsid w:val="00A112A4"/>
    <w:rsid w:val="00A153EA"/>
    <w:rsid w:val="00A1680D"/>
    <w:rsid w:val="00A20086"/>
    <w:rsid w:val="00A22A54"/>
    <w:rsid w:val="00A238D3"/>
    <w:rsid w:val="00A2398D"/>
    <w:rsid w:val="00A308B8"/>
    <w:rsid w:val="00A36260"/>
    <w:rsid w:val="00A373EA"/>
    <w:rsid w:val="00A375B9"/>
    <w:rsid w:val="00A41890"/>
    <w:rsid w:val="00A41AB5"/>
    <w:rsid w:val="00A41D44"/>
    <w:rsid w:val="00A43770"/>
    <w:rsid w:val="00A4577E"/>
    <w:rsid w:val="00A52D4B"/>
    <w:rsid w:val="00A53E97"/>
    <w:rsid w:val="00A555D0"/>
    <w:rsid w:val="00A57043"/>
    <w:rsid w:val="00A57A61"/>
    <w:rsid w:val="00A60426"/>
    <w:rsid w:val="00A619B3"/>
    <w:rsid w:val="00A64DFF"/>
    <w:rsid w:val="00A70D51"/>
    <w:rsid w:val="00A800FE"/>
    <w:rsid w:val="00A8484C"/>
    <w:rsid w:val="00A84EE6"/>
    <w:rsid w:val="00A938DD"/>
    <w:rsid w:val="00A943F3"/>
    <w:rsid w:val="00A97A4D"/>
    <w:rsid w:val="00AA1301"/>
    <w:rsid w:val="00AA3D36"/>
    <w:rsid w:val="00AA51C3"/>
    <w:rsid w:val="00AA522B"/>
    <w:rsid w:val="00AB114B"/>
    <w:rsid w:val="00AB7785"/>
    <w:rsid w:val="00AC20A0"/>
    <w:rsid w:val="00AC2282"/>
    <w:rsid w:val="00AC4B0D"/>
    <w:rsid w:val="00AD2B7C"/>
    <w:rsid w:val="00AD5FC3"/>
    <w:rsid w:val="00AD613B"/>
    <w:rsid w:val="00AD7CD0"/>
    <w:rsid w:val="00AE6A72"/>
    <w:rsid w:val="00AF4BF0"/>
    <w:rsid w:val="00AF6E3D"/>
    <w:rsid w:val="00AF7225"/>
    <w:rsid w:val="00B01553"/>
    <w:rsid w:val="00B020DC"/>
    <w:rsid w:val="00B06106"/>
    <w:rsid w:val="00B10C18"/>
    <w:rsid w:val="00B138C5"/>
    <w:rsid w:val="00B15611"/>
    <w:rsid w:val="00B17D84"/>
    <w:rsid w:val="00B25366"/>
    <w:rsid w:val="00B3137D"/>
    <w:rsid w:val="00B32EE3"/>
    <w:rsid w:val="00B35C16"/>
    <w:rsid w:val="00B40016"/>
    <w:rsid w:val="00B40461"/>
    <w:rsid w:val="00B40957"/>
    <w:rsid w:val="00B415D0"/>
    <w:rsid w:val="00B42DAD"/>
    <w:rsid w:val="00B42F2A"/>
    <w:rsid w:val="00B46FB2"/>
    <w:rsid w:val="00B474A8"/>
    <w:rsid w:val="00B50303"/>
    <w:rsid w:val="00B52ADE"/>
    <w:rsid w:val="00B532A4"/>
    <w:rsid w:val="00B53EEB"/>
    <w:rsid w:val="00B631B8"/>
    <w:rsid w:val="00B6376A"/>
    <w:rsid w:val="00B70906"/>
    <w:rsid w:val="00B70CF9"/>
    <w:rsid w:val="00B72FE4"/>
    <w:rsid w:val="00B86581"/>
    <w:rsid w:val="00BA32CA"/>
    <w:rsid w:val="00BA355D"/>
    <w:rsid w:val="00BA59BA"/>
    <w:rsid w:val="00BA7E52"/>
    <w:rsid w:val="00BB1288"/>
    <w:rsid w:val="00BB2800"/>
    <w:rsid w:val="00BB386B"/>
    <w:rsid w:val="00BB76DF"/>
    <w:rsid w:val="00BC36B0"/>
    <w:rsid w:val="00BC6FAC"/>
    <w:rsid w:val="00BC78A8"/>
    <w:rsid w:val="00BD211A"/>
    <w:rsid w:val="00BD46EB"/>
    <w:rsid w:val="00BD4A4F"/>
    <w:rsid w:val="00BD4C01"/>
    <w:rsid w:val="00BD673B"/>
    <w:rsid w:val="00BE6D46"/>
    <w:rsid w:val="00BE7B3F"/>
    <w:rsid w:val="00BF107F"/>
    <w:rsid w:val="00BF2C9D"/>
    <w:rsid w:val="00BF4292"/>
    <w:rsid w:val="00C0008A"/>
    <w:rsid w:val="00C1268E"/>
    <w:rsid w:val="00C17F17"/>
    <w:rsid w:val="00C25528"/>
    <w:rsid w:val="00C336A4"/>
    <w:rsid w:val="00C34832"/>
    <w:rsid w:val="00C36349"/>
    <w:rsid w:val="00C36C6A"/>
    <w:rsid w:val="00C42FE9"/>
    <w:rsid w:val="00C526CE"/>
    <w:rsid w:val="00C74CD8"/>
    <w:rsid w:val="00C74D78"/>
    <w:rsid w:val="00C7660D"/>
    <w:rsid w:val="00C774A9"/>
    <w:rsid w:val="00C815D3"/>
    <w:rsid w:val="00C828E5"/>
    <w:rsid w:val="00C923EF"/>
    <w:rsid w:val="00CA0C72"/>
    <w:rsid w:val="00CA1154"/>
    <w:rsid w:val="00CA3ACB"/>
    <w:rsid w:val="00CA55B0"/>
    <w:rsid w:val="00CA6540"/>
    <w:rsid w:val="00CA753D"/>
    <w:rsid w:val="00CB2B35"/>
    <w:rsid w:val="00CB67BB"/>
    <w:rsid w:val="00CB734C"/>
    <w:rsid w:val="00CC017B"/>
    <w:rsid w:val="00CC069F"/>
    <w:rsid w:val="00CC30E2"/>
    <w:rsid w:val="00CC54E8"/>
    <w:rsid w:val="00CC7782"/>
    <w:rsid w:val="00CD688C"/>
    <w:rsid w:val="00CD6AF4"/>
    <w:rsid w:val="00CD6B3A"/>
    <w:rsid w:val="00CD6C6C"/>
    <w:rsid w:val="00CE5D8F"/>
    <w:rsid w:val="00CE5FDF"/>
    <w:rsid w:val="00CF41B7"/>
    <w:rsid w:val="00CF49E2"/>
    <w:rsid w:val="00CF654B"/>
    <w:rsid w:val="00CF7498"/>
    <w:rsid w:val="00D00FE2"/>
    <w:rsid w:val="00D11CCD"/>
    <w:rsid w:val="00D1203E"/>
    <w:rsid w:val="00D1321B"/>
    <w:rsid w:val="00D150DD"/>
    <w:rsid w:val="00D15901"/>
    <w:rsid w:val="00D163BD"/>
    <w:rsid w:val="00D16D86"/>
    <w:rsid w:val="00D22162"/>
    <w:rsid w:val="00D22F65"/>
    <w:rsid w:val="00D2375C"/>
    <w:rsid w:val="00D23BD4"/>
    <w:rsid w:val="00D275FD"/>
    <w:rsid w:val="00D31839"/>
    <w:rsid w:val="00D33EE4"/>
    <w:rsid w:val="00D37494"/>
    <w:rsid w:val="00D37685"/>
    <w:rsid w:val="00D45595"/>
    <w:rsid w:val="00D4625B"/>
    <w:rsid w:val="00D51256"/>
    <w:rsid w:val="00D5288B"/>
    <w:rsid w:val="00D556BC"/>
    <w:rsid w:val="00D60D7F"/>
    <w:rsid w:val="00D66117"/>
    <w:rsid w:val="00D708C1"/>
    <w:rsid w:val="00D734D2"/>
    <w:rsid w:val="00D7382F"/>
    <w:rsid w:val="00D749F3"/>
    <w:rsid w:val="00D76244"/>
    <w:rsid w:val="00D852D4"/>
    <w:rsid w:val="00D861E7"/>
    <w:rsid w:val="00D90032"/>
    <w:rsid w:val="00D92FF9"/>
    <w:rsid w:val="00D975C3"/>
    <w:rsid w:val="00D9787E"/>
    <w:rsid w:val="00DA357F"/>
    <w:rsid w:val="00DA5966"/>
    <w:rsid w:val="00DB2A0A"/>
    <w:rsid w:val="00DB3146"/>
    <w:rsid w:val="00DB3DAC"/>
    <w:rsid w:val="00DB3FB9"/>
    <w:rsid w:val="00DB4D4B"/>
    <w:rsid w:val="00DB4F60"/>
    <w:rsid w:val="00DB798C"/>
    <w:rsid w:val="00DB7D86"/>
    <w:rsid w:val="00DC24DD"/>
    <w:rsid w:val="00DC3CDC"/>
    <w:rsid w:val="00DC3D99"/>
    <w:rsid w:val="00DC41D5"/>
    <w:rsid w:val="00DC6213"/>
    <w:rsid w:val="00DC7777"/>
    <w:rsid w:val="00DC7E6D"/>
    <w:rsid w:val="00DD4B9D"/>
    <w:rsid w:val="00DE08F6"/>
    <w:rsid w:val="00DE189B"/>
    <w:rsid w:val="00DE5AC4"/>
    <w:rsid w:val="00DE7B78"/>
    <w:rsid w:val="00DF1BD8"/>
    <w:rsid w:val="00E04545"/>
    <w:rsid w:val="00E059AF"/>
    <w:rsid w:val="00E06525"/>
    <w:rsid w:val="00E06CC5"/>
    <w:rsid w:val="00E06D71"/>
    <w:rsid w:val="00E1119D"/>
    <w:rsid w:val="00E113CC"/>
    <w:rsid w:val="00E11AE8"/>
    <w:rsid w:val="00E1224B"/>
    <w:rsid w:val="00E1443D"/>
    <w:rsid w:val="00E1589A"/>
    <w:rsid w:val="00E26DA3"/>
    <w:rsid w:val="00E32152"/>
    <w:rsid w:val="00E40952"/>
    <w:rsid w:val="00E429FB"/>
    <w:rsid w:val="00E4527C"/>
    <w:rsid w:val="00E5544C"/>
    <w:rsid w:val="00E5548D"/>
    <w:rsid w:val="00E56260"/>
    <w:rsid w:val="00E60981"/>
    <w:rsid w:val="00E71F81"/>
    <w:rsid w:val="00E7701E"/>
    <w:rsid w:val="00E81178"/>
    <w:rsid w:val="00E853B1"/>
    <w:rsid w:val="00E8544E"/>
    <w:rsid w:val="00E85D88"/>
    <w:rsid w:val="00E909B9"/>
    <w:rsid w:val="00E90AF8"/>
    <w:rsid w:val="00E90B03"/>
    <w:rsid w:val="00E93EE7"/>
    <w:rsid w:val="00E965D3"/>
    <w:rsid w:val="00EA01AB"/>
    <w:rsid w:val="00EA054A"/>
    <w:rsid w:val="00EA073B"/>
    <w:rsid w:val="00EA2CFA"/>
    <w:rsid w:val="00EA3B57"/>
    <w:rsid w:val="00EB3B6A"/>
    <w:rsid w:val="00EB5D68"/>
    <w:rsid w:val="00EC2D98"/>
    <w:rsid w:val="00EC5248"/>
    <w:rsid w:val="00EC61B2"/>
    <w:rsid w:val="00EC7F84"/>
    <w:rsid w:val="00ED0A30"/>
    <w:rsid w:val="00EE0B48"/>
    <w:rsid w:val="00EE1A48"/>
    <w:rsid w:val="00EE7258"/>
    <w:rsid w:val="00EF3940"/>
    <w:rsid w:val="00EF6D09"/>
    <w:rsid w:val="00EF7BE3"/>
    <w:rsid w:val="00F00A83"/>
    <w:rsid w:val="00F03986"/>
    <w:rsid w:val="00F102F5"/>
    <w:rsid w:val="00F1507E"/>
    <w:rsid w:val="00F24A8A"/>
    <w:rsid w:val="00F2580C"/>
    <w:rsid w:val="00F25BD5"/>
    <w:rsid w:val="00F328B0"/>
    <w:rsid w:val="00F4776D"/>
    <w:rsid w:val="00F5169D"/>
    <w:rsid w:val="00F56DDF"/>
    <w:rsid w:val="00F62C43"/>
    <w:rsid w:val="00F64392"/>
    <w:rsid w:val="00F7012F"/>
    <w:rsid w:val="00F70797"/>
    <w:rsid w:val="00F7285D"/>
    <w:rsid w:val="00F75968"/>
    <w:rsid w:val="00F7654F"/>
    <w:rsid w:val="00F83737"/>
    <w:rsid w:val="00F87183"/>
    <w:rsid w:val="00F9039D"/>
    <w:rsid w:val="00F9071B"/>
    <w:rsid w:val="00F90F9F"/>
    <w:rsid w:val="00F94DF2"/>
    <w:rsid w:val="00F961EF"/>
    <w:rsid w:val="00F979BE"/>
    <w:rsid w:val="00FA0EC6"/>
    <w:rsid w:val="00FA2665"/>
    <w:rsid w:val="00FA40F7"/>
    <w:rsid w:val="00FA54B4"/>
    <w:rsid w:val="00FA5757"/>
    <w:rsid w:val="00FA6C5E"/>
    <w:rsid w:val="00FA796B"/>
    <w:rsid w:val="00FB113F"/>
    <w:rsid w:val="00FB1AED"/>
    <w:rsid w:val="00FB3641"/>
    <w:rsid w:val="00FB3B3A"/>
    <w:rsid w:val="00FC2496"/>
    <w:rsid w:val="00FC27C7"/>
    <w:rsid w:val="00FC6C5E"/>
    <w:rsid w:val="00FD02FB"/>
    <w:rsid w:val="00FD05D9"/>
    <w:rsid w:val="00FD4550"/>
    <w:rsid w:val="00FD7178"/>
    <w:rsid w:val="00FE2478"/>
    <w:rsid w:val="00FE40A4"/>
    <w:rsid w:val="00FE4DA6"/>
    <w:rsid w:val="00FE6F9D"/>
    <w:rsid w:val="00FF12BC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47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477C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108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uiPriority w:val="99"/>
    <w:locked/>
    <w:rsid w:val="00355A7B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355A7B"/>
    <w:pPr>
      <w:widowControl w:val="0"/>
      <w:shd w:val="clear" w:color="auto" w:fill="FFFFFF"/>
      <w:spacing w:before="300" w:after="300" w:line="322" w:lineRule="exact"/>
      <w:jc w:val="center"/>
    </w:pPr>
    <w:rPr>
      <w:sz w:val="27"/>
      <w:szCs w:val="20"/>
      <w:shd w:val="clear" w:color="auto" w:fill="FFFFFF"/>
    </w:rPr>
  </w:style>
  <w:style w:type="paragraph" w:styleId="a5">
    <w:name w:val="Normal (Web)"/>
    <w:basedOn w:val="a"/>
    <w:uiPriority w:val="99"/>
    <w:rsid w:val="002A7AEB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6C2C8F"/>
    <w:pPr>
      <w:ind w:right="-1192"/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6C2C8F"/>
    <w:rPr>
      <w:rFonts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7D02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cs="Times New Roman"/>
      <w:sz w:val="2"/>
    </w:rPr>
  </w:style>
  <w:style w:type="paragraph" w:styleId="20">
    <w:name w:val="Body Text Indent 2"/>
    <w:basedOn w:val="a"/>
    <w:link w:val="21"/>
    <w:uiPriority w:val="99"/>
    <w:rsid w:val="004C40B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4C40B7"/>
    <w:rPr>
      <w:rFonts w:cs="Times New Roman"/>
      <w:sz w:val="24"/>
      <w:szCs w:val="24"/>
      <w:lang w:val="ru-RU" w:eastAsia="ru-RU" w:bidi="ar-SA"/>
    </w:rPr>
  </w:style>
  <w:style w:type="character" w:customStyle="1" w:styleId="11">
    <w:name w:val="Основной текст Знак1"/>
    <w:basedOn w:val="a0"/>
    <w:uiPriority w:val="99"/>
    <w:rsid w:val="00F76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DC3CDC"/>
    <w:pPr>
      <w:ind w:left="720"/>
      <w:contextualSpacing/>
    </w:pPr>
  </w:style>
  <w:style w:type="paragraph" w:customStyle="1" w:styleId="ConsNormal">
    <w:name w:val="ConsNormal"/>
    <w:link w:val="ConsNormal0"/>
    <w:uiPriority w:val="99"/>
    <w:rsid w:val="00BF10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BF107F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uiPriority w:val="99"/>
    <w:rsid w:val="001E40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E400B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1E40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1E400B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47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477C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108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uiPriority w:val="99"/>
    <w:locked/>
    <w:rsid w:val="00355A7B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355A7B"/>
    <w:pPr>
      <w:widowControl w:val="0"/>
      <w:shd w:val="clear" w:color="auto" w:fill="FFFFFF"/>
      <w:spacing w:before="300" w:after="300" w:line="322" w:lineRule="exact"/>
      <w:jc w:val="center"/>
    </w:pPr>
    <w:rPr>
      <w:sz w:val="27"/>
      <w:szCs w:val="20"/>
      <w:shd w:val="clear" w:color="auto" w:fill="FFFFFF"/>
    </w:rPr>
  </w:style>
  <w:style w:type="paragraph" w:styleId="a5">
    <w:name w:val="Normal (Web)"/>
    <w:basedOn w:val="a"/>
    <w:uiPriority w:val="99"/>
    <w:rsid w:val="002A7AEB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rsid w:val="006C2C8F"/>
    <w:pPr>
      <w:ind w:right="-1192"/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6C2C8F"/>
    <w:rPr>
      <w:rFonts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7D02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cs="Times New Roman"/>
      <w:sz w:val="2"/>
    </w:rPr>
  </w:style>
  <w:style w:type="paragraph" w:styleId="20">
    <w:name w:val="Body Text Indent 2"/>
    <w:basedOn w:val="a"/>
    <w:link w:val="21"/>
    <w:uiPriority w:val="99"/>
    <w:rsid w:val="004C40B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4C40B7"/>
    <w:rPr>
      <w:rFonts w:cs="Times New Roman"/>
      <w:sz w:val="24"/>
      <w:szCs w:val="24"/>
      <w:lang w:val="ru-RU" w:eastAsia="ru-RU" w:bidi="ar-SA"/>
    </w:rPr>
  </w:style>
  <w:style w:type="character" w:customStyle="1" w:styleId="11">
    <w:name w:val="Основной текст Знак1"/>
    <w:basedOn w:val="a0"/>
    <w:uiPriority w:val="99"/>
    <w:rsid w:val="00F76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DC3CDC"/>
    <w:pPr>
      <w:ind w:left="720"/>
      <w:contextualSpacing/>
    </w:pPr>
  </w:style>
  <w:style w:type="paragraph" w:customStyle="1" w:styleId="ConsNormal">
    <w:name w:val="ConsNormal"/>
    <w:link w:val="ConsNormal0"/>
    <w:uiPriority w:val="99"/>
    <w:rsid w:val="00BF10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BF107F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uiPriority w:val="99"/>
    <w:rsid w:val="001E40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E400B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1E40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1E400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1603</Words>
  <Characters>11999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>MoBIL GROUP</Company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creator>Кисляк</dc:creator>
  <cp:lastModifiedBy>1</cp:lastModifiedBy>
  <cp:revision>3</cp:revision>
  <cp:lastPrinted>2015-06-11T07:35:00Z</cp:lastPrinted>
  <dcterms:created xsi:type="dcterms:W3CDTF">2015-07-31T09:25:00Z</dcterms:created>
  <dcterms:modified xsi:type="dcterms:W3CDTF">2015-07-31T09:25:00Z</dcterms:modified>
</cp:coreProperties>
</file>