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8" w:rsidRDefault="00BA0218" w:rsidP="00BA0218">
      <w:pPr>
        <w:pStyle w:val="p2"/>
        <w:shd w:val="clear" w:color="auto" w:fill="FFFFFF"/>
        <w:ind w:firstLine="708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 фитосани</w:t>
      </w:r>
      <w:r w:rsidR="003E4A2F">
        <w:rPr>
          <w:rStyle w:val="s1"/>
          <w:b/>
          <w:bCs/>
          <w:color w:val="000000"/>
          <w:sz w:val="32"/>
          <w:szCs w:val="32"/>
        </w:rPr>
        <w:t>тарной ситуации на полях района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хозяйствах района завершилась химпрополка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озимых колосовых культур и гороха. Идёт первая гербицидная обработка сахарной свеклы. Природа, как всегда, внесла свои коррективы в ход весенних полевых работ. Сильные ветры, переходящие местами в пыльные бури, затормозили не только ход обработок, но и стали дополнительным стрессом для растений. В адрес Приморско-Ахтарского районного отдела «Россельхозцентра» сейчас поступает много обращений о состоянии посевов озимых.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этого года является большое количество неинфекционных пятен различного происхождения на озимых, связанных с аномальными погодными условиями: ветровые ожоги кончиков листьев, нехарактерные пятна на листьях в виде темно-коричневых или желтых отмерших участков. Это отмечается практически на всех ярусах листьев. На многих посевах наблюдается активное пожелтение нижнего яруса листьев.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обильные росы и резкие перепады температуры воздуха способствуют появлению на посевах озимых колосовых культур листовых заболеваний —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2"/>
          <w:b/>
          <w:bCs/>
          <w:i/>
          <w:iCs/>
          <w:color w:val="000000"/>
          <w:sz w:val="28"/>
          <w:szCs w:val="28"/>
        </w:rPr>
        <w:t>пиренофороза</w:t>
      </w:r>
      <w:proofErr w:type="spellEnd"/>
      <w:r>
        <w:rPr>
          <w:rStyle w:val="s2"/>
          <w:b/>
          <w:bCs/>
          <w:i/>
          <w:iCs/>
          <w:color w:val="000000"/>
          <w:sz w:val="28"/>
          <w:szCs w:val="28"/>
        </w:rPr>
        <w:t>, септориоза, мучнистой росы, сетчатого и полосатого гельминтоспориозов, карликовой ржавчины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ячменях. Интенсивнее развитие болезней наблюдается на полях с нарушением севооборота и поверхностной обработкой почвы.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Рекомендуем всем аграриям </w:t>
      </w:r>
      <w:proofErr w:type="gramStart"/>
      <w:r>
        <w:rPr>
          <w:color w:val="000000"/>
          <w:sz w:val="28"/>
          <w:szCs w:val="28"/>
        </w:rPr>
        <w:t>нашего</w:t>
      </w:r>
      <w:proofErr w:type="gramEnd"/>
      <w:r>
        <w:rPr>
          <w:color w:val="000000"/>
          <w:sz w:val="28"/>
          <w:szCs w:val="28"/>
        </w:rPr>
        <w:t xml:space="preserve"> района вести постоянный контроль за фитосанитарным состоянием полей, уделяя особое внимание участкам с высоким фоном патогенной инфекции. Несмотря на общую рекомендацию, что к массовым обработкам фунгицидами нужно приступать в фазу </w:t>
      </w:r>
      <w:proofErr w:type="spellStart"/>
      <w:r>
        <w:rPr>
          <w:color w:val="000000"/>
          <w:sz w:val="28"/>
          <w:szCs w:val="28"/>
        </w:rPr>
        <w:t>флагового</w:t>
      </w:r>
      <w:proofErr w:type="spellEnd"/>
      <w:r>
        <w:rPr>
          <w:color w:val="000000"/>
          <w:sz w:val="28"/>
          <w:szCs w:val="28"/>
        </w:rPr>
        <w:t xml:space="preserve"> листа — начало колошения, в условиях этого года возможны выборочные обработки полей фунгицидами, в т. ч. биопрепаратами, по мере необходимости.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касается развития вредителей, то в текущем году на появляющихся всходах пропашно-технических культур уже начал вредить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южный серый долгоносик</w:t>
      </w:r>
      <w:r>
        <w:rPr>
          <w:color w:val="000000"/>
          <w:sz w:val="28"/>
          <w:szCs w:val="28"/>
        </w:rPr>
        <w:t xml:space="preserve">. Он ведет скрытный образ жизни, </w:t>
      </w:r>
      <w:proofErr w:type="gramStart"/>
      <w:r>
        <w:rPr>
          <w:color w:val="000000"/>
          <w:sz w:val="28"/>
          <w:szCs w:val="28"/>
        </w:rPr>
        <w:t>трудно определим</w:t>
      </w:r>
      <w:proofErr w:type="gramEnd"/>
      <w:r>
        <w:rPr>
          <w:color w:val="000000"/>
          <w:sz w:val="28"/>
          <w:szCs w:val="28"/>
        </w:rPr>
        <w:t>. Рекомендуем вести наблюдение за всходами сахарной свеклы, подсолнечника, кукурузы, При необходимости проводить химические обработки.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сейчас нужно уделить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пьявице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красногрудой</w:t>
      </w:r>
      <w:proofErr w:type="gramEnd"/>
      <w:r>
        <w:rPr>
          <w:color w:val="000000"/>
          <w:sz w:val="28"/>
          <w:szCs w:val="28"/>
        </w:rPr>
        <w:t xml:space="preserve">. На посевах отмечается яйцекладка вредителя. Нужно не упустить сроки обработки и не допустить появления на полях белых «пятен» и «полос» - очагов повреждения </w:t>
      </w:r>
      <w:proofErr w:type="spellStart"/>
      <w:r>
        <w:rPr>
          <w:color w:val="000000"/>
          <w:sz w:val="28"/>
          <w:szCs w:val="28"/>
        </w:rPr>
        <w:t>пьявицей</w:t>
      </w:r>
      <w:proofErr w:type="spellEnd"/>
      <w:r>
        <w:rPr>
          <w:color w:val="000000"/>
          <w:sz w:val="28"/>
          <w:szCs w:val="28"/>
        </w:rPr>
        <w:t xml:space="preserve"> листьев озимых, так как это может привести к значительному снижению урожайности поврежденных участков. Экономический порог вредоносности (ЭПВ) — 0,7 личинок/стебель и </w:t>
      </w:r>
      <w:r>
        <w:rPr>
          <w:color w:val="000000"/>
          <w:sz w:val="28"/>
          <w:szCs w:val="28"/>
        </w:rPr>
        <w:lastRenderedPageBreak/>
        <w:t xml:space="preserve">отрождение более 70% </w:t>
      </w:r>
      <w:proofErr w:type="spellStart"/>
      <w:r>
        <w:rPr>
          <w:color w:val="000000"/>
          <w:sz w:val="28"/>
          <w:szCs w:val="28"/>
        </w:rPr>
        <w:t>личиник</w:t>
      </w:r>
      <w:proofErr w:type="spellEnd"/>
      <w:r>
        <w:rPr>
          <w:color w:val="000000"/>
          <w:sz w:val="28"/>
          <w:szCs w:val="28"/>
        </w:rPr>
        <w:t xml:space="preserve"> из яиц или повреждение более 20% листовой поверхности.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i/>
          <w:iCs/>
          <w:color w:val="000000"/>
          <w:sz w:val="28"/>
          <w:szCs w:val="28"/>
          <w:u w:val="single"/>
        </w:rPr>
        <w:t xml:space="preserve">Ориентировочно срок обработки </w:t>
      </w:r>
      <w:proofErr w:type="spellStart"/>
      <w:r>
        <w:rPr>
          <w:rStyle w:val="s3"/>
          <w:i/>
          <w:iCs/>
          <w:color w:val="000000"/>
          <w:sz w:val="28"/>
          <w:szCs w:val="28"/>
          <w:u w:val="single"/>
        </w:rPr>
        <w:t>прийдется</w:t>
      </w:r>
      <w:proofErr w:type="spellEnd"/>
      <w:r>
        <w:rPr>
          <w:rStyle w:val="s3"/>
          <w:i/>
          <w:iCs/>
          <w:color w:val="000000"/>
          <w:sz w:val="28"/>
          <w:szCs w:val="28"/>
          <w:u w:val="single"/>
        </w:rPr>
        <w:t xml:space="preserve"> на майские праздники.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Ситуацию с </w:t>
      </w:r>
      <w:proofErr w:type="spellStart"/>
      <w:r>
        <w:rPr>
          <w:color w:val="000000"/>
          <w:sz w:val="28"/>
          <w:szCs w:val="28"/>
        </w:rPr>
        <w:t>пьявицей</w:t>
      </w:r>
      <w:proofErr w:type="spellEnd"/>
      <w:r>
        <w:rPr>
          <w:color w:val="000000"/>
          <w:sz w:val="28"/>
          <w:szCs w:val="28"/>
        </w:rPr>
        <w:t xml:space="preserve"> нужно держать на контроле всем аграриям нашего района.</w:t>
      </w:r>
    </w:p>
    <w:p w:rsidR="00BA0218" w:rsidRDefault="00BA0218" w:rsidP="00BA0218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хочу еще раз отметить, что ситуация, сложившаяся на полях озимых, сегодня требует от агрономов тщательного проведения обследований и фитопатологического анализа, так как зачастую точное определение ситуации затруднено. Специалисты нашего районного отдела филиала ФГБУ «Россельхозцентр» всегда готовы прийти на помощь.</w:t>
      </w:r>
    </w:p>
    <w:p w:rsidR="007F5F49" w:rsidRDefault="007F5F49"/>
    <w:sectPr w:rsidR="007F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0"/>
    <w:rsid w:val="001B7680"/>
    <w:rsid w:val="003E4A2F"/>
    <w:rsid w:val="007F5F49"/>
    <w:rsid w:val="00B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0218"/>
  </w:style>
  <w:style w:type="paragraph" w:customStyle="1" w:styleId="p3">
    <w:name w:val="p3"/>
    <w:basedOn w:val="a"/>
    <w:rsid w:val="00B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218"/>
  </w:style>
  <w:style w:type="character" w:customStyle="1" w:styleId="s2">
    <w:name w:val="s2"/>
    <w:basedOn w:val="a0"/>
    <w:rsid w:val="00BA0218"/>
  </w:style>
  <w:style w:type="character" w:customStyle="1" w:styleId="s3">
    <w:name w:val="s3"/>
    <w:basedOn w:val="a0"/>
    <w:rsid w:val="00BA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0218"/>
  </w:style>
  <w:style w:type="paragraph" w:customStyle="1" w:styleId="p3">
    <w:name w:val="p3"/>
    <w:basedOn w:val="a"/>
    <w:rsid w:val="00B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218"/>
  </w:style>
  <w:style w:type="character" w:customStyle="1" w:styleId="s2">
    <w:name w:val="s2"/>
    <w:basedOn w:val="a0"/>
    <w:rsid w:val="00BA0218"/>
  </w:style>
  <w:style w:type="character" w:customStyle="1" w:styleId="s3">
    <w:name w:val="s3"/>
    <w:basedOn w:val="a0"/>
    <w:rsid w:val="00BA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72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223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apk1</dc:creator>
  <cp:keywords/>
  <dc:description/>
  <cp:lastModifiedBy>PC38</cp:lastModifiedBy>
  <cp:revision>4</cp:revision>
  <dcterms:created xsi:type="dcterms:W3CDTF">2015-04-30T07:44:00Z</dcterms:created>
  <dcterms:modified xsi:type="dcterms:W3CDTF">2015-04-30T06:49:00Z</dcterms:modified>
</cp:coreProperties>
</file>