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F0" w:rsidRPr="005F0538" w:rsidRDefault="00266081" w:rsidP="003420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3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0F0" w:rsidRPr="005F0538" w:rsidRDefault="003420F0" w:rsidP="003420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20F0" w:rsidRPr="00F679EC" w:rsidRDefault="003420F0" w:rsidP="00F679EC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F0538">
        <w:rPr>
          <w:rFonts w:ascii="Times New Roman" w:hAnsi="Times New Roman"/>
          <w:b/>
          <w:sz w:val="36"/>
          <w:szCs w:val="36"/>
        </w:rPr>
        <w:t xml:space="preserve">Р </w:t>
      </w:r>
      <w:r w:rsidRPr="00F679EC">
        <w:rPr>
          <w:rFonts w:ascii="Times New Roman" w:hAnsi="Times New Roman"/>
          <w:b/>
          <w:sz w:val="36"/>
          <w:szCs w:val="36"/>
        </w:rPr>
        <w:t>А С П О Р Я Ж Е Н И Е</w:t>
      </w:r>
    </w:p>
    <w:p w:rsidR="003420F0" w:rsidRPr="00F679EC" w:rsidRDefault="003420F0" w:rsidP="00F679E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20F0" w:rsidRPr="00F679EC" w:rsidRDefault="003420F0" w:rsidP="00F679E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9EC">
        <w:rPr>
          <w:rFonts w:ascii="Times New Roman" w:hAnsi="Times New Roman"/>
          <w:b/>
          <w:sz w:val="28"/>
          <w:szCs w:val="28"/>
        </w:rPr>
        <w:t xml:space="preserve">ПРЕДСЕДАТЕЛЯ КОНТРОЛЬНО – СЧЕТНОЙ ПАЛАТЫ МУНИЦИПАЛЬНОГО ОБРАЗОВАНИЯ </w:t>
      </w:r>
    </w:p>
    <w:p w:rsidR="003420F0" w:rsidRPr="00F679EC" w:rsidRDefault="003420F0" w:rsidP="00F679E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9EC">
        <w:rPr>
          <w:rFonts w:ascii="Times New Roman" w:hAnsi="Times New Roman"/>
          <w:b/>
          <w:sz w:val="28"/>
          <w:szCs w:val="28"/>
        </w:rPr>
        <w:t>ПРИМОРСКО-АХТАРСКИЙ РАЙОН</w:t>
      </w:r>
    </w:p>
    <w:p w:rsidR="003420F0" w:rsidRPr="00F679EC" w:rsidRDefault="003420F0" w:rsidP="00F679E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20F0" w:rsidRPr="004B24C0" w:rsidRDefault="00682681" w:rsidP="00F679E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B24C0">
        <w:rPr>
          <w:rFonts w:ascii="Times New Roman" w:hAnsi="Times New Roman"/>
          <w:sz w:val="28"/>
          <w:szCs w:val="28"/>
        </w:rPr>
        <w:t xml:space="preserve">от  </w:t>
      </w:r>
      <w:r w:rsidR="00BD1E6E" w:rsidRPr="004B24C0">
        <w:rPr>
          <w:rFonts w:ascii="Times New Roman" w:hAnsi="Times New Roman"/>
          <w:sz w:val="28"/>
          <w:szCs w:val="28"/>
        </w:rPr>
        <w:t>21</w:t>
      </w:r>
      <w:r w:rsidR="00AE11C2" w:rsidRPr="004B24C0">
        <w:rPr>
          <w:rFonts w:ascii="Times New Roman" w:hAnsi="Times New Roman"/>
          <w:sz w:val="28"/>
          <w:szCs w:val="28"/>
        </w:rPr>
        <w:t xml:space="preserve">  июня </w:t>
      </w:r>
      <w:r w:rsidR="0062192E" w:rsidRPr="004B24C0">
        <w:rPr>
          <w:rFonts w:ascii="Times New Roman" w:hAnsi="Times New Roman"/>
          <w:sz w:val="28"/>
          <w:szCs w:val="28"/>
        </w:rPr>
        <w:t xml:space="preserve"> </w:t>
      </w:r>
      <w:r w:rsidRPr="004B24C0">
        <w:rPr>
          <w:rFonts w:ascii="Times New Roman" w:hAnsi="Times New Roman"/>
          <w:sz w:val="28"/>
          <w:szCs w:val="28"/>
        </w:rPr>
        <w:t>202</w:t>
      </w:r>
      <w:r w:rsidR="00AE0952" w:rsidRPr="004B24C0">
        <w:rPr>
          <w:rFonts w:ascii="Times New Roman" w:hAnsi="Times New Roman"/>
          <w:sz w:val="28"/>
          <w:szCs w:val="28"/>
        </w:rPr>
        <w:t>2</w:t>
      </w:r>
      <w:r w:rsidR="003420F0" w:rsidRPr="004B24C0">
        <w:rPr>
          <w:rFonts w:ascii="Times New Roman" w:hAnsi="Times New Roman"/>
          <w:sz w:val="28"/>
          <w:szCs w:val="28"/>
        </w:rPr>
        <w:t xml:space="preserve">  года                                                        </w:t>
      </w:r>
      <w:r w:rsidR="00D415D0" w:rsidRPr="004B24C0">
        <w:rPr>
          <w:rFonts w:ascii="Times New Roman" w:hAnsi="Times New Roman"/>
          <w:sz w:val="28"/>
          <w:szCs w:val="28"/>
        </w:rPr>
        <w:t xml:space="preserve">                            № </w:t>
      </w:r>
      <w:r w:rsidRPr="004B24C0">
        <w:rPr>
          <w:rFonts w:ascii="Times New Roman" w:hAnsi="Times New Roman"/>
          <w:sz w:val="28"/>
          <w:szCs w:val="28"/>
        </w:rPr>
        <w:t>1</w:t>
      </w:r>
      <w:r w:rsidR="004B24C0" w:rsidRPr="004B24C0">
        <w:rPr>
          <w:rFonts w:ascii="Times New Roman" w:hAnsi="Times New Roman"/>
          <w:sz w:val="28"/>
          <w:szCs w:val="28"/>
        </w:rPr>
        <w:t>9</w:t>
      </w:r>
      <w:r w:rsidR="003420F0" w:rsidRPr="004B24C0">
        <w:rPr>
          <w:rFonts w:ascii="Times New Roman" w:hAnsi="Times New Roman"/>
          <w:sz w:val="28"/>
          <w:szCs w:val="28"/>
        </w:rPr>
        <w:t>-р</w:t>
      </w:r>
    </w:p>
    <w:p w:rsidR="003420F0" w:rsidRPr="004B24C0" w:rsidRDefault="003420F0" w:rsidP="00F679E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0F0" w:rsidRPr="00F679EC" w:rsidRDefault="003420F0" w:rsidP="00F679E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9EC">
        <w:rPr>
          <w:rFonts w:ascii="Times New Roman" w:hAnsi="Times New Roman"/>
          <w:sz w:val="24"/>
          <w:szCs w:val="24"/>
        </w:rPr>
        <w:t>г. Приморско-Ахтарск</w:t>
      </w:r>
    </w:p>
    <w:p w:rsidR="003420F0" w:rsidRPr="00F679EC" w:rsidRDefault="003420F0" w:rsidP="00F679E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20F0" w:rsidRPr="00F679EC" w:rsidRDefault="003420F0" w:rsidP="00F679E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9EC">
        <w:rPr>
          <w:rFonts w:ascii="Times New Roman" w:hAnsi="Times New Roman"/>
          <w:b/>
          <w:sz w:val="28"/>
          <w:szCs w:val="28"/>
        </w:rPr>
        <w:t>Об утверждении доклада о результатах и основных направлениях деятельности контрольно-счетной палаты муниципального образования П</w:t>
      </w:r>
      <w:r w:rsidR="00497BD0" w:rsidRPr="00F679EC">
        <w:rPr>
          <w:rFonts w:ascii="Times New Roman" w:hAnsi="Times New Roman"/>
          <w:b/>
          <w:sz w:val="28"/>
          <w:szCs w:val="28"/>
        </w:rPr>
        <w:t>риморско-Ахтарский район на 202</w:t>
      </w:r>
      <w:r w:rsidR="00AE0952">
        <w:rPr>
          <w:rFonts w:ascii="Times New Roman" w:hAnsi="Times New Roman"/>
          <w:b/>
          <w:sz w:val="28"/>
          <w:szCs w:val="28"/>
        </w:rPr>
        <w:t>1</w:t>
      </w:r>
      <w:r w:rsidR="00D415D0" w:rsidRPr="00F679EC">
        <w:rPr>
          <w:rFonts w:ascii="Times New Roman" w:hAnsi="Times New Roman"/>
          <w:b/>
          <w:sz w:val="28"/>
          <w:szCs w:val="28"/>
        </w:rPr>
        <w:t xml:space="preserve"> – 202</w:t>
      </w:r>
      <w:r w:rsidR="00AE0952">
        <w:rPr>
          <w:rFonts w:ascii="Times New Roman" w:hAnsi="Times New Roman"/>
          <w:b/>
          <w:sz w:val="28"/>
          <w:szCs w:val="28"/>
        </w:rPr>
        <w:t>4</w:t>
      </w:r>
      <w:r w:rsidRPr="00F679EC">
        <w:rPr>
          <w:rFonts w:ascii="Times New Roman" w:hAnsi="Times New Roman"/>
          <w:b/>
          <w:sz w:val="28"/>
          <w:szCs w:val="28"/>
        </w:rPr>
        <w:t xml:space="preserve"> годы </w:t>
      </w:r>
    </w:p>
    <w:p w:rsidR="003420F0" w:rsidRPr="00F679EC" w:rsidRDefault="003420F0" w:rsidP="00F679E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3420F0" w:rsidRPr="00F679EC" w:rsidRDefault="003420F0" w:rsidP="00F679E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20F0" w:rsidRPr="00F679EC" w:rsidRDefault="003420F0" w:rsidP="00F679EC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sz w:val="28"/>
          <w:szCs w:val="28"/>
        </w:rPr>
        <w:t>В соответствии с постановлением администрации муниципального образования Приморско-Ахтарский район от 16 мая 2016 года № 421 «Об утверждении Порядка подготовки и предоставления докладов о результатах и основных направлениях деятельности субъекта бюджетного планирования муниципального образования Приморско-Ахтарский район»:</w:t>
      </w:r>
    </w:p>
    <w:p w:rsidR="003420F0" w:rsidRPr="00F679EC" w:rsidRDefault="003420F0" w:rsidP="00F679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sz w:val="28"/>
          <w:szCs w:val="28"/>
        </w:rPr>
        <w:t>1. Утвердить доклад о результатах и основных направлениях деятельности контрольно-счетной палаты муниципального образования П</w:t>
      </w:r>
      <w:r w:rsidR="00497BD0" w:rsidRPr="00F679EC">
        <w:rPr>
          <w:rFonts w:ascii="Times New Roman" w:hAnsi="Times New Roman"/>
          <w:sz w:val="28"/>
          <w:szCs w:val="28"/>
        </w:rPr>
        <w:t>риморско-Ахтарский район на 202</w:t>
      </w:r>
      <w:r w:rsidR="00AE0952">
        <w:rPr>
          <w:rFonts w:ascii="Times New Roman" w:hAnsi="Times New Roman"/>
          <w:sz w:val="28"/>
          <w:szCs w:val="28"/>
        </w:rPr>
        <w:t>1</w:t>
      </w:r>
      <w:r w:rsidR="00D415D0" w:rsidRPr="00F679EC">
        <w:rPr>
          <w:rFonts w:ascii="Times New Roman" w:hAnsi="Times New Roman"/>
          <w:sz w:val="28"/>
          <w:szCs w:val="28"/>
        </w:rPr>
        <w:t xml:space="preserve"> – 202</w:t>
      </w:r>
      <w:r w:rsidR="00AE0952">
        <w:rPr>
          <w:rFonts w:ascii="Times New Roman" w:hAnsi="Times New Roman"/>
          <w:sz w:val="28"/>
          <w:szCs w:val="28"/>
        </w:rPr>
        <w:t>4</w:t>
      </w:r>
      <w:r w:rsidRPr="00F679EC">
        <w:rPr>
          <w:rFonts w:ascii="Times New Roman" w:hAnsi="Times New Roman"/>
          <w:sz w:val="28"/>
          <w:szCs w:val="28"/>
        </w:rPr>
        <w:t xml:space="preserve"> годы (далее – доклад) (приложение).</w:t>
      </w:r>
    </w:p>
    <w:p w:rsidR="003420F0" w:rsidRPr="00F679EC" w:rsidRDefault="003420F0" w:rsidP="00F679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sz w:val="28"/>
          <w:szCs w:val="28"/>
        </w:rPr>
        <w:t xml:space="preserve">2.  </w:t>
      </w:r>
      <w:r w:rsidR="00AE0952">
        <w:rPr>
          <w:rFonts w:ascii="Times New Roman" w:hAnsi="Times New Roman"/>
          <w:sz w:val="28"/>
          <w:szCs w:val="28"/>
        </w:rPr>
        <w:t>Главному и</w:t>
      </w:r>
      <w:r w:rsidRPr="00F679EC">
        <w:rPr>
          <w:rFonts w:ascii="Times New Roman" w:hAnsi="Times New Roman"/>
          <w:sz w:val="28"/>
          <w:szCs w:val="28"/>
        </w:rPr>
        <w:t xml:space="preserve">нспектору Котовой Татьяне Анатольевне обеспечить размещение утвержденного доклада на официальном сайте администрации муниципального образования Приморско-Ахтарский район в сети Интернет. </w:t>
      </w:r>
    </w:p>
    <w:p w:rsidR="003420F0" w:rsidRPr="00F679EC" w:rsidRDefault="003420F0" w:rsidP="00F679EC">
      <w:pPr>
        <w:widowControl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sz w:val="28"/>
          <w:szCs w:val="28"/>
        </w:rPr>
        <w:t>3.  Контроль за выполнением настоящего распоряжения оставляю за собой.</w:t>
      </w:r>
    </w:p>
    <w:p w:rsidR="003420F0" w:rsidRPr="00F679EC" w:rsidRDefault="003420F0" w:rsidP="00F679EC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sz w:val="28"/>
          <w:szCs w:val="28"/>
        </w:rPr>
        <w:t>4. Распоряжение вступает в силу со дня подписания.</w:t>
      </w:r>
    </w:p>
    <w:p w:rsidR="003420F0" w:rsidRPr="00F679EC" w:rsidRDefault="003420F0" w:rsidP="00F679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20F0" w:rsidRPr="00F679EC" w:rsidRDefault="003420F0" w:rsidP="00F679EC">
      <w:pPr>
        <w:widowControl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420F0" w:rsidRPr="00F679EC" w:rsidRDefault="003420F0" w:rsidP="00F679EC">
      <w:pPr>
        <w:widowControl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AE0952" w:rsidRDefault="00AE0952" w:rsidP="00F679E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п</w:t>
      </w:r>
      <w:r w:rsidR="007D3C3B" w:rsidRPr="00F679EC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C94A4C">
        <w:rPr>
          <w:rFonts w:ascii="Times New Roman" w:hAnsi="Times New Roman"/>
          <w:sz w:val="28"/>
          <w:szCs w:val="28"/>
        </w:rPr>
        <w:t xml:space="preserve"> </w:t>
      </w:r>
    </w:p>
    <w:p w:rsidR="003420F0" w:rsidRPr="00F679EC" w:rsidRDefault="003420F0" w:rsidP="00F679E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sz w:val="28"/>
          <w:szCs w:val="28"/>
        </w:rPr>
        <w:t>контрольно-счетной палаты</w:t>
      </w:r>
    </w:p>
    <w:p w:rsidR="003420F0" w:rsidRPr="00F679EC" w:rsidRDefault="003420F0" w:rsidP="00F679EC">
      <w:pPr>
        <w:pStyle w:val="a7"/>
        <w:widowControl w:val="0"/>
        <w:spacing w:line="240" w:lineRule="auto"/>
        <w:ind w:firstLine="0"/>
        <w:rPr>
          <w:sz w:val="28"/>
          <w:szCs w:val="28"/>
        </w:rPr>
      </w:pPr>
      <w:r w:rsidRPr="00F679EC">
        <w:rPr>
          <w:sz w:val="28"/>
          <w:szCs w:val="28"/>
        </w:rPr>
        <w:t>муниципального образования</w:t>
      </w:r>
    </w:p>
    <w:p w:rsidR="003420F0" w:rsidRPr="00F679EC" w:rsidRDefault="003420F0" w:rsidP="00F679EC">
      <w:pPr>
        <w:pStyle w:val="a7"/>
        <w:widowControl w:val="0"/>
        <w:spacing w:line="240" w:lineRule="auto"/>
        <w:ind w:firstLine="0"/>
        <w:rPr>
          <w:sz w:val="28"/>
          <w:szCs w:val="28"/>
        </w:rPr>
      </w:pPr>
      <w:r w:rsidRPr="00F679EC">
        <w:rPr>
          <w:sz w:val="28"/>
          <w:szCs w:val="28"/>
        </w:rPr>
        <w:t xml:space="preserve">Приморско-Ахтарский район                                  </w:t>
      </w:r>
      <w:r w:rsidR="007D3C3B" w:rsidRPr="00F679EC">
        <w:rPr>
          <w:sz w:val="28"/>
          <w:szCs w:val="28"/>
        </w:rPr>
        <w:t xml:space="preserve">                   </w:t>
      </w:r>
      <w:r w:rsidR="00F679EC" w:rsidRPr="00F679EC">
        <w:rPr>
          <w:sz w:val="28"/>
          <w:szCs w:val="28"/>
        </w:rPr>
        <w:t xml:space="preserve">   </w:t>
      </w:r>
      <w:r w:rsidR="007D3C3B" w:rsidRPr="00F679EC">
        <w:rPr>
          <w:sz w:val="28"/>
          <w:szCs w:val="28"/>
        </w:rPr>
        <w:t xml:space="preserve">   </w:t>
      </w:r>
      <w:r w:rsidR="00AE0952">
        <w:rPr>
          <w:sz w:val="28"/>
          <w:szCs w:val="28"/>
        </w:rPr>
        <w:t>Т.А.Котова</w:t>
      </w:r>
    </w:p>
    <w:p w:rsidR="003420F0" w:rsidRPr="00F679EC" w:rsidRDefault="003420F0" w:rsidP="00F679EC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420F0" w:rsidRPr="00F679EC" w:rsidRDefault="003420F0" w:rsidP="00F679EC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420F0" w:rsidRPr="00F679EC" w:rsidRDefault="003420F0" w:rsidP="00F679EC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</w:pPr>
    </w:p>
    <w:p w:rsidR="003420F0" w:rsidRPr="00F679EC" w:rsidRDefault="003420F0" w:rsidP="00F679EC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</w:pPr>
    </w:p>
    <w:p w:rsidR="003420F0" w:rsidRPr="00F679EC" w:rsidRDefault="003420F0" w:rsidP="00F679EC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</w:pPr>
    </w:p>
    <w:p w:rsidR="003420F0" w:rsidRDefault="003420F0" w:rsidP="00F679EC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</w:pPr>
    </w:p>
    <w:p w:rsidR="00C94A4C" w:rsidRPr="00F679EC" w:rsidRDefault="00C94A4C" w:rsidP="00F679EC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84"/>
        <w:gridCol w:w="2494"/>
        <w:gridCol w:w="3969"/>
      </w:tblGrid>
      <w:tr w:rsidR="003420F0" w:rsidRPr="007A5663" w:rsidTr="000401C8">
        <w:tc>
          <w:tcPr>
            <w:tcW w:w="3284" w:type="dxa"/>
          </w:tcPr>
          <w:p w:rsidR="003420F0" w:rsidRPr="007A5663" w:rsidRDefault="003420F0" w:rsidP="00F679E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94" w:type="dxa"/>
          </w:tcPr>
          <w:p w:rsidR="003420F0" w:rsidRPr="007A5663" w:rsidRDefault="003420F0" w:rsidP="00F679E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4D51AA" w:rsidRPr="007A5663" w:rsidRDefault="004D51AA" w:rsidP="00F679EC">
            <w:pPr>
              <w:widowControl w:val="0"/>
              <w:suppressLineNumbers/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3420F0" w:rsidRPr="007A5663" w:rsidRDefault="003420F0" w:rsidP="00F679EC">
            <w:pPr>
              <w:widowControl w:val="0"/>
              <w:suppressLineNumbers/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A566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ПРИЛОЖЕНИЕ</w:t>
            </w:r>
          </w:p>
          <w:p w:rsidR="003420F0" w:rsidRPr="007A5663" w:rsidRDefault="003420F0" w:rsidP="00F679EC">
            <w:pPr>
              <w:widowControl w:val="0"/>
              <w:suppressLineNumbers/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A566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3420F0" w:rsidRPr="007A5663" w:rsidRDefault="003420F0" w:rsidP="00F679EC">
            <w:pPr>
              <w:widowControl w:val="0"/>
              <w:suppressLineNumbers/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A566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УТВЕРЖДЕН</w:t>
            </w:r>
          </w:p>
          <w:p w:rsidR="003420F0" w:rsidRPr="007A5663" w:rsidRDefault="003420F0" w:rsidP="00F679EC">
            <w:pPr>
              <w:widowControl w:val="0"/>
              <w:suppressLineNumbers/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A566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распоряжением председателя контрольно-счетной палаты муниципального образования Приморско-Ахтарский район </w:t>
            </w:r>
          </w:p>
          <w:p w:rsidR="003420F0" w:rsidRPr="007A5663" w:rsidRDefault="00D415D0" w:rsidP="004B24C0">
            <w:pPr>
              <w:widowControl w:val="0"/>
              <w:suppressLineNumbers/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A566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от </w:t>
            </w:r>
            <w:r w:rsidR="00682681" w:rsidRPr="007A566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="004B24C0" w:rsidRPr="007A566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Pr="007A566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июня 20</w:t>
            </w:r>
            <w:r w:rsidR="00682681" w:rsidRPr="007A566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="004B24C0" w:rsidRPr="007A566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Pr="007A566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года</w:t>
            </w:r>
            <w:r w:rsidR="003420F0" w:rsidRPr="007A566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№ </w:t>
            </w:r>
            <w:r w:rsidR="00682681" w:rsidRPr="007A566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="004B24C0" w:rsidRPr="007A566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  <w:r w:rsidRPr="007A566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-р</w:t>
            </w:r>
          </w:p>
        </w:tc>
      </w:tr>
    </w:tbl>
    <w:p w:rsidR="003420F0" w:rsidRPr="007A5663" w:rsidRDefault="003420F0" w:rsidP="00F679EC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420F0" w:rsidRPr="00F679EC" w:rsidRDefault="003420F0" w:rsidP="00F679EC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679EC">
        <w:rPr>
          <w:rFonts w:ascii="Times New Roman" w:hAnsi="Times New Roman"/>
          <w:b/>
          <w:bCs/>
          <w:color w:val="000000"/>
          <w:sz w:val="28"/>
          <w:szCs w:val="28"/>
        </w:rPr>
        <w:t>ДОКЛАД</w:t>
      </w:r>
    </w:p>
    <w:p w:rsidR="003420F0" w:rsidRPr="00F679EC" w:rsidRDefault="003420F0" w:rsidP="00F679EC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679EC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результатах и основных направлениях деятельности </w:t>
      </w:r>
    </w:p>
    <w:p w:rsidR="003420F0" w:rsidRPr="00F679EC" w:rsidRDefault="003420F0" w:rsidP="00F679EC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679EC">
        <w:rPr>
          <w:rFonts w:ascii="Times New Roman" w:hAnsi="Times New Roman"/>
          <w:b/>
          <w:bCs/>
          <w:color w:val="000000"/>
          <w:sz w:val="28"/>
          <w:szCs w:val="28"/>
        </w:rPr>
        <w:t>контрольно-счетной палаты муниципального образования П</w:t>
      </w:r>
      <w:r w:rsidR="00497BD0" w:rsidRPr="00F679EC">
        <w:rPr>
          <w:rFonts w:ascii="Times New Roman" w:hAnsi="Times New Roman"/>
          <w:b/>
          <w:bCs/>
          <w:color w:val="000000"/>
          <w:sz w:val="28"/>
          <w:szCs w:val="28"/>
        </w:rPr>
        <w:t>риморско-Ахтарский район на 202</w:t>
      </w:r>
      <w:r w:rsidR="00AE0952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D415D0" w:rsidRPr="00F679EC"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202</w:t>
      </w:r>
      <w:r w:rsidR="00AE0952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F679EC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годы</w:t>
      </w:r>
    </w:p>
    <w:p w:rsidR="003420F0" w:rsidRPr="00F679EC" w:rsidRDefault="003420F0" w:rsidP="00F679EC">
      <w:pPr>
        <w:widowControl w:val="0"/>
        <w:suppressLineNumbers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highlight w:val="yellow"/>
        </w:rPr>
      </w:pPr>
    </w:p>
    <w:p w:rsidR="003420F0" w:rsidRPr="00682681" w:rsidRDefault="003420F0" w:rsidP="00F679EC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82681">
        <w:rPr>
          <w:rFonts w:ascii="Times New Roman" w:hAnsi="Times New Roman"/>
          <w:color w:val="000000"/>
          <w:sz w:val="28"/>
          <w:szCs w:val="28"/>
        </w:rPr>
        <w:t>Настоящий Доклад подготовлен в соответствии с постановлением администрации муниципального образования Приморско-Ахтарский район от 16 мая 2016 года № 421 «Об утверждении Порядка подготовки и предоставления докладов о результатах и основных направлениях деятельности субъектов бюджетного планирования муниципального образования Приморско-Ахтарский район»</w:t>
      </w:r>
      <w:r w:rsidR="00D415D0" w:rsidRPr="00682681">
        <w:rPr>
          <w:rFonts w:ascii="Times New Roman" w:hAnsi="Times New Roman"/>
          <w:color w:val="000000"/>
          <w:sz w:val="28"/>
          <w:szCs w:val="28"/>
        </w:rPr>
        <w:t>.</w:t>
      </w:r>
    </w:p>
    <w:p w:rsidR="003420F0" w:rsidRPr="00682681" w:rsidRDefault="003420F0" w:rsidP="00F679EC">
      <w:pPr>
        <w:pStyle w:val="1"/>
        <w:widowControl w:val="0"/>
        <w:suppressLineNumbers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2681">
        <w:rPr>
          <w:rFonts w:ascii="Times New Roman" w:hAnsi="Times New Roman" w:cs="Times New Roman"/>
          <w:b w:val="0"/>
          <w:sz w:val="28"/>
          <w:szCs w:val="28"/>
        </w:rPr>
        <w:t xml:space="preserve">Статус </w:t>
      </w:r>
      <w:r w:rsidRPr="00682681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682681">
        <w:rPr>
          <w:rFonts w:ascii="Times New Roman" w:hAnsi="Times New Roman" w:cs="Times New Roman"/>
          <w:b w:val="0"/>
          <w:sz w:val="28"/>
          <w:szCs w:val="28"/>
        </w:rPr>
        <w:t xml:space="preserve">онтрольно-счетной палаты </w:t>
      </w:r>
      <w:r w:rsidRPr="006826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Приморско-Ахтарский район (далее контрольно-счетная палата) </w:t>
      </w:r>
      <w:r w:rsidRPr="00682681">
        <w:rPr>
          <w:rFonts w:ascii="Times New Roman" w:hAnsi="Times New Roman" w:cs="Times New Roman"/>
          <w:b w:val="0"/>
          <w:sz w:val="28"/>
          <w:szCs w:val="28"/>
        </w:rPr>
        <w:t xml:space="preserve"> и принципы ее деятельности определены Федеральным законом от 7 февраля </w:t>
      </w:r>
      <w:smartTag w:uri="urn:schemas-microsoft-com:office:smarttags" w:element="metricconverter">
        <w:smartTagPr>
          <w:attr w:name="ProductID" w:val="2011 г"/>
        </w:smartTagPr>
        <w:r w:rsidRPr="00682681">
          <w:rPr>
            <w:rFonts w:ascii="Times New Roman" w:hAnsi="Times New Roman" w:cs="Times New Roman"/>
            <w:b w:val="0"/>
            <w:sz w:val="28"/>
            <w:szCs w:val="28"/>
          </w:rPr>
          <w:t>2011 г</w:t>
        </w:r>
      </w:smartTag>
      <w:r w:rsidRPr="0068268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679EC" w:rsidRPr="00682681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682681">
        <w:rPr>
          <w:rFonts w:ascii="Times New Roman" w:hAnsi="Times New Roman" w:cs="Times New Roman"/>
          <w:b w:val="0"/>
          <w:sz w:val="28"/>
          <w:szCs w:val="28"/>
        </w:rPr>
        <w:t> 6-ФЗ «Об общих принципах организации и деятельности контрольно-счетных органов субъектов Российской Федерации и муниципальных образований», решением Совета муниципального образования Приморско-Ахтарский район от 28 марта 2012 года № 241 «О создании органа местного самоуправления муниципального образования Приморско-Ахтарский район и утверждении Положения о контрольно-счетной палате муниципального образования Приморско-Ахтарский район», решением Совета муниципального образования Приморско-Ахтарский район от 26 марта 2008 года № 619 «Об утверждении Положения о бюджетном процессе в муниципальном образовании Приморско-Ахтарский район».</w:t>
      </w:r>
    </w:p>
    <w:p w:rsidR="003420F0" w:rsidRPr="00682681" w:rsidRDefault="003420F0" w:rsidP="00F679EC">
      <w:pPr>
        <w:pStyle w:val="11"/>
        <w:widowControl w:val="0"/>
        <w:suppressLineNumbers/>
        <w:spacing w:after="0"/>
        <w:ind w:firstLine="708"/>
        <w:rPr>
          <w:sz w:val="28"/>
          <w:szCs w:val="28"/>
        </w:rPr>
      </w:pPr>
      <w:r w:rsidRPr="00682681">
        <w:rPr>
          <w:sz w:val="28"/>
          <w:szCs w:val="28"/>
        </w:rPr>
        <w:t xml:space="preserve">В соответствии с решением Совета муниципального образования Приморско-Ахтарский район от 28 марта 2012 года № 241 «О создании органа местного самоуправления муниципального образования Приморско-Ахтарский район и утверждении Положения о контрольно-счетной палате муниципального образования Приморско-Ахтарский район»  контрольно-счетная палата является постоянно действующим органом внешнего муниципального финансового контроля, образуемого представительным органом муниципального образования и ему подотчетным  (пункт 1 статьи 1). В рамках задач, определенных действующим законодательством, контрольно-счетная палата   обладает организационной и функциональной независимостью и осуществляет свою деятельность самостоятельно (пункт 2 статьи 1), подведомственных учреждений не имеет. </w:t>
      </w:r>
    </w:p>
    <w:p w:rsidR="003420F0" w:rsidRPr="00682681" w:rsidRDefault="003420F0" w:rsidP="00F679EC">
      <w:pPr>
        <w:pStyle w:val="a3"/>
        <w:widowControl w:val="0"/>
        <w:suppressLineNumbers/>
        <w:ind w:firstLine="708"/>
        <w:jc w:val="both"/>
        <w:rPr>
          <w:b w:val="0"/>
          <w:bCs w:val="0"/>
          <w:szCs w:val="28"/>
        </w:rPr>
      </w:pPr>
      <w:r w:rsidRPr="00682681">
        <w:rPr>
          <w:b w:val="0"/>
          <w:bCs w:val="0"/>
          <w:szCs w:val="28"/>
        </w:rPr>
        <w:lastRenderedPageBreak/>
        <w:t>В соответствии с Бюджетным кодексом Российской Федерации контрольно-счетная палата является участником бюджетного процесса (статья 152) и обладает бюджетными полномочиями органа муниципального финансового контроля  (статья 157).</w:t>
      </w:r>
    </w:p>
    <w:p w:rsidR="003420F0" w:rsidRPr="00682681" w:rsidRDefault="003420F0" w:rsidP="00F679EC">
      <w:pPr>
        <w:pStyle w:val="3"/>
        <w:widowControl w:val="0"/>
        <w:suppressLineNumber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82681">
        <w:rPr>
          <w:rFonts w:ascii="Times New Roman" w:hAnsi="Times New Roman"/>
          <w:sz w:val="28"/>
          <w:szCs w:val="28"/>
        </w:rPr>
        <w:t>Пунктом 1 статьи 8 решения Совета муниципального образования Приморско-Ахтарский район от 28 марта 2012 года № 241 «О создании органа местного самоуправления муниципального образования Приморско-Ахтарский район и утверждении Положения о контрольно-счетной палате муниципального образования Приморско-Ахтарский район»  определена область действия полномочий контрольно-счетной палаты:</w:t>
      </w:r>
    </w:p>
    <w:p w:rsidR="003420F0" w:rsidRPr="004C4F1B" w:rsidRDefault="003420F0" w:rsidP="00F679EC">
      <w:pPr>
        <w:widowControl w:val="0"/>
        <w:suppressLineNumber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C4F1B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AE0952" w:rsidRPr="004C4F1B">
        <w:rPr>
          <w:rFonts w:ascii="Times New Roman" w:hAnsi="Times New Roman"/>
          <w:sz w:val="28"/>
          <w:szCs w:val="28"/>
        </w:rPr>
        <w:t>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</w:t>
      </w:r>
      <w:r w:rsidRPr="004C4F1B">
        <w:rPr>
          <w:rFonts w:ascii="Times New Roman" w:hAnsi="Times New Roman"/>
          <w:sz w:val="28"/>
          <w:szCs w:val="28"/>
        </w:rPr>
        <w:t>;</w:t>
      </w:r>
    </w:p>
    <w:p w:rsidR="003420F0" w:rsidRPr="004C4F1B" w:rsidRDefault="003420F0" w:rsidP="00F679EC">
      <w:pPr>
        <w:widowControl w:val="0"/>
        <w:suppressLineNumber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C4F1B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AE0952" w:rsidRPr="004C4F1B">
        <w:rPr>
          <w:rFonts w:ascii="Times New Roman" w:hAnsi="Times New Roman"/>
          <w:sz w:val="28"/>
          <w:szCs w:val="28"/>
        </w:rPr>
        <w:t>экспертиза проектов местного бюджета, проверка и анализ обоснованности его показателей</w:t>
      </w:r>
      <w:r w:rsidRPr="004C4F1B">
        <w:rPr>
          <w:rFonts w:ascii="Times New Roman" w:hAnsi="Times New Roman"/>
          <w:sz w:val="28"/>
          <w:szCs w:val="28"/>
        </w:rPr>
        <w:t>;</w:t>
      </w:r>
    </w:p>
    <w:p w:rsidR="003420F0" w:rsidRPr="004C4F1B" w:rsidRDefault="003420F0" w:rsidP="00F679EC">
      <w:pPr>
        <w:widowControl w:val="0"/>
        <w:suppressLineNumber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C4F1B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AE0952" w:rsidRPr="004C4F1B">
        <w:rPr>
          <w:rFonts w:ascii="Times New Roman" w:hAnsi="Times New Roman"/>
          <w:sz w:val="28"/>
          <w:szCs w:val="28"/>
        </w:rPr>
        <w:t>внешняя проверка годового отчета об исполнении местного бюджета</w:t>
      </w:r>
      <w:r w:rsidRPr="004C4F1B">
        <w:rPr>
          <w:rFonts w:ascii="Times New Roman" w:hAnsi="Times New Roman"/>
          <w:sz w:val="28"/>
          <w:szCs w:val="28"/>
        </w:rPr>
        <w:t>;</w:t>
      </w:r>
    </w:p>
    <w:p w:rsidR="003420F0" w:rsidRPr="004C4F1B" w:rsidRDefault="003420F0" w:rsidP="00F679EC">
      <w:pPr>
        <w:widowControl w:val="0"/>
        <w:suppressLineNumber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C4F1B">
        <w:rPr>
          <w:rFonts w:ascii="Times New Roman" w:hAnsi="Times New Roman"/>
          <w:color w:val="000000"/>
          <w:sz w:val="28"/>
          <w:szCs w:val="28"/>
        </w:rPr>
        <w:t>–</w:t>
      </w:r>
      <w:r w:rsidRPr="004C4F1B">
        <w:rPr>
          <w:rFonts w:ascii="Times New Roman" w:hAnsi="Times New Roman"/>
          <w:sz w:val="28"/>
          <w:szCs w:val="28"/>
        </w:rPr>
        <w:t xml:space="preserve"> </w:t>
      </w:r>
      <w:r w:rsidR="00AE0952" w:rsidRPr="004C4F1B">
        <w:rPr>
          <w:rFonts w:ascii="Times New Roman" w:hAnsi="Times New Roman"/>
          <w:sz w:val="28"/>
          <w:szCs w:val="28"/>
        </w:rPr>
        <w:t>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4C4F1B">
        <w:rPr>
          <w:rFonts w:ascii="Times New Roman" w:hAnsi="Times New Roman"/>
          <w:sz w:val="28"/>
          <w:szCs w:val="28"/>
        </w:rPr>
        <w:t>;</w:t>
      </w:r>
    </w:p>
    <w:p w:rsidR="003420F0" w:rsidRPr="004C4F1B" w:rsidRDefault="003420F0" w:rsidP="00F679EC">
      <w:pPr>
        <w:widowControl w:val="0"/>
        <w:suppressLineNumber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C4F1B">
        <w:rPr>
          <w:rFonts w:ascii="Times New Roman" w:hAnsi="Times New Roman"/>
          <w:color w:val="000000"/>
          <w:sz w:val="28"/>
          <w:szCs w:val="28"/>
        </w:rPr>
        <w:t>–</w:t>
      </w:r>
      <w:r w:rsidRPr="004C4F1B">
        <w:rPr>
          <w:rFonts w:ascii="Times New Roman" w:hAnsi="Times New Roman"/>
          <w:sz w:val="28"/>
          <w:szCs w:val="28"/>
        </w:rPr>
        <w:t xml:space="preserve"> </w:t>
      </w:r>
      <w:r w:rsidR="00AE0952" w:rsidRPr="004C4F1B">
        <w:rPr>
          <w:rFonts w:ascii="Times New Roman" w:hAnsi="Times New Roman"/>
          <w:sz w:val="28"/>
          <w:szCs w:val="28"/>
        </w:rPr>
        <w:t>оценка эффективности формирования муниципальной собственности, управления   и   распоряжения   такой  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</w:t>
      </w:r>
      <w:r w:rsidRPr="004C4F1B">
        <w:rPr>
          <w:rFonts w:ascii="Times New Roman" w:hAnsi="Times New Roman"/>
          <w:sz w:val="28"/>
          <w:szCs w:val="28"/>
        </w:rPr>
        <w:t>;</w:t>
      </w:r>
    </w:p>
    <w:p w:rsidR="004C4F1B" w:rsidRPr="004C4F1B" w:rsidRDefault="004C4F1B" w:rsidP="00F679EC">
      <w:pPr>
        <w:widowControl w:val="0"/>
        <w:suppressLineNumber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C4F1B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4C4F1B">
        <w:rPr>
          <w:rFonts w:ascii="Times New Roman" w:hAnsi="Times New Roman"/>
          <w:sz w:val="28"/>
          <w:szCs w:val="28"/>
        </w:rPr>
        <w:t>оценка эффективности предоставления налоговых и иных льгот и преимуществ, бюджетных кредитов за счет средств местного 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 и имущества, находящегося в муниципальной собственности;</w:t>
      </w:r>
    </w:p>
    <w:p w:rsidR="003420F0" w:rsidRPr="004C4F1B" w:rsidRDefault="003420F0" w:rsidP="00F679EC">
      <w:pPr>
        <w:widowControl w:val="0"/>
        <w:suppressLineNumber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C4F1B">
        <w:rPr>
          <w:rFonts w:ascii="Times New Roman" w:hAnsi="Times New Roman"/>
          <w:color w:val="000000"/>
          <w:sz w:val="28"/>
          <w:szCs w:val="28"/>
        </w:rPr>
        <w:t>–</w:t>
      </w:r>
      <w:r w:rsidRPr="004C4F1B">
        <w:rPr>
          <w:rFonts w:ascii="Times New Roman" w:hAnsi="Times New Roman"/>
          <w:sz w:val="28"/>
          <w:szCs w:val="28"/>
        </w:rPr>
        <w:t xml:space="preserve"> </w:t>
      </w:r>
      <w:r w:rsidR="00AE0952" w:rsidRPr="004C4F1B">
        <w:rPr>
          <w:rFonts w:ascii="Times New Roman" w:hAnsi="Times New Roman"/>
          <w:sz w:val="28"/>
          <w:szCs w:val="28"/>
        </w:rPr>
        <w:t>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</w:t>
      </w:r>
      <w:r w:rsidRPr="004C4F1B">
        <w:rPr>
          <w:rFonts w:ascii="Times New Roman" w:hAnsi="Times New Roman"/>
          <w:sz w:val="28"/>
          <w:szCs w:val="28"/>
        </w:rPr>
        <w:t>;</w:t>
      </w:r>
    </w:p>
    <w:p w:rsidR="003420F0" w:rsidRPr="004C4F1B" w:rsidRDefault="003420F0" w:rsidP="00F679EC">
      <w:pPr>
        <w:widowControl w:val="0"/>
        <w:suppressLineNumber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C4F1B">
        <w:rPr>
          <w:rFonts w:ascii="Times New Roman" w:hAnsi="Times New Roman"/>
          <w:color w:val="000000"/>
          <w:sz w:val="28"/>
          <w:szCs w:val="28"/>
        </w:rPr>
        <w:t>–</w:t>
      </w:r>
      <w:r w:rsidRPr="004C4F1B">
        <w:rPr>
          <w:rFonts w:ascii="Times New Roman" w:hAnsi="Times New Roman"/>
          <w:sz w:val="28"/>
          <w:szCs w:val="28"/>
        </w:rPr>
        <w:t xml:space="preserve"> </w:t>
      </w:r>
      <w:r w:rsidR="00AE0952" w:rsidRPr="004C4F1B">
        <w:rPr>
          <w:rFonts w:ascii="Times New Roman" w:hAnsi="Times New Roman"/>
          <w:sz w:val="28"/>
          <w:szCs w:val="28"/>
        </w:rPr>
        <w:t>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</w:t>
      </w:r>
      <w:r w:rsidRPr="004C4F1B">
        <w:rPr>
          <w:rFonts w:ascii="Times New Roman" w:hAnsi="Times New Roman"/>
          <w:sz w:val="28"/>
          <w:szCs w:val="28"/>
        </w:rPr>
        <w:t>;</w:t>
      </w:r>
    </w:p>
    <w:p w:rsidR="003420F0" w:rsidRPr="004C4F1B" w:rsidRDefault="003420F0" w:rsidP="00F679EC">
      <w:pPr>
        <w:widowControl w:val="0"/>
        <w:suppressLineNumber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C4F1B">
        <w:rPr>
          <w:rFonts w:ascii="Times New Roman" w:hAnsi="Times New Roman"/>
          <w:color w:val="000000"/>
          <w:sz w:val="28"/>
          <w:szCs w:val="28"/>
        </w:rPr>
        <w:t>–</w:t>
      </w:r>
      <w:r w:rsidRPr="004C4F1B">
        <w:rPr>
          <w:rFonts w:ascii="Times New Roman" w:hAnsi="Times New Roman"/>
          <w:sz w:val="28"/>
          <w:szCs w:val="28"/>
        </w:rPr>
        <w:t xml:space="preserve"> </w:t>
      </w:r>
      <w:r w:rsidR="00AE0952" w:rsidRPr="004C4F1B">
        <w:rPr>
          <w:rFonts w:ascii="Times New Roman" w:hAnsi="Times New Roman"/>
          <w:sz w:val="28"/>
          <w:szCs w:val="28"/>
        </w:rPr>
        <w:t xml:space="preserve">проведение оперативного анализа   исполнения   и   контроля  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</w:t>
      </w:r>
      <w:r w:rsidR="00AE0952" w:rsidRPr="004C4F1B">
        <w:rPr>
          <w:rFonts w:ascii="Times New Roman" w:hAnsi="Times New Roman"/>
          <w:sz w:val="28"/>
          <w:szCs w:val="28"/>
        </w:rPr>
        <w:lastRenderedPageBreak/>
        <w:t>мероприятий в Совет муниципального образования и главе муниципального образования</w:t>
      </w:r>
      <w:r w:rsidRPr="004C4F1B">
        <w:rPr>
          <w:rFonts w:ascii="Times New Roman" w:hAnsi="Times New Roman"/>
          <w:sz w:val="28"/>
          <w:szCs w:val="28"/>
        </w:rPr>
        <w:t>;</w:t>
      </w:r>
    </w:p>
    <w:p w:rsidR="003420F0" w:rsidRPr="004C4F1B" w:rsidRDefault="003420F0" w:rsidP="00F679EC">
      <w:pPr>
        <w:widowControl w:val="0"/>
        <w:suppressLineNumber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C4F1B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4C4F1B">
        <w:rPr>
          <w:rFonts w:ascii="Times New Roman" w:hAnsi="Times New Roman"/>
          <w:sz w:val="28"/>
          <w:szCs w:val="28"/>
        </w:rPr>
        <w:t xml:space="preserve"> </w:t>
      </w:r>
      <w:r w:rsidR="004C4F1B" w:rsidRPr="004C4F1B">
        <w:rPr>
          <w:rFonts w:ascii="Times New Roman" w:hAnsi="Times New Roman"/>
          <w:sz w:val="28"/>
          <w:szCs w:val="28"/>
        </w:rPr>
        <w:t>осуществление контроля за состоянием муниципального внутреннего и внешнего долга</w:t>
      </w:r>
      <w:r w:rsidRPr="004C4F1B">
        <w:rPr>
          <w:rFonts w:ascii="Times New Roman" w:hAnsi="Times New Roman"/>
          <w:sz w:val="28"/>
          <w:szCs w:val="28"/>
        </w:rPr>
        <w:t>;</w:t>
      </w:r>
    </w:p>
    <w:p w:rsidR="003420F0" w:rsidRPr="004C4F1B" w:rsidRDefault="003420F0" w:rsidP="00F679EC">
      <w:pPr>
        <w:widowControl w:val="0"/>
        <w:suppressLineNumber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C4F1B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4C4F1B" w:rsidRPr="004C4F1B">
        <w:rPr>
          <w:rFonts w:ascii="Times New Roman" w:hAnsi="Times New Roman"/>
          <w:sz w:val="28"/>
          <w:szCs w:val="28"/>
        </w:rPr>
        <w:t>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контрольно-счетной палаты</w:t>
      </w:r>
      <w:r w:rsidRPr="004C4F1B">
        <w:rPr>
          <w:rFonts w:ascii="Times New Roman" w:hAnsi="Times New Roman"/>
          <w:sz w:val="28"/>
          <w:szCs w:val="28"/>
        </w:rPr>
        <w:t>;</w:t>
      </w:r>
    </w:p>
    <w:p w:rsidR="003420F0" w:rsidRPr="004C4F1B" w:rsidRDefault="003420F0" w:rsidP="00F679EC">
      <w:pPr>
        <w:widowControl w:val="0"/>
        <w:suppressLineNumber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C4F1B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4C4F1B">
        <w:rPr>
          <w:rFonts w:ascii="Times New Roman" w:hAnsi="Times New Roman"/>
          <w:sz w:val="28"/>
          <w:szCs w:val="28"/>
        </w:rPr>
        <w:t xml:space="preserve"> </w:t>
      </w:r>
      <w:r w:rsidR="004C4F1B" w:rsidRPr="004C4F1B">
        <w:rPr>
          <w:rFonts w:ascii="Times New Roman" w:hAnsi="Times New Roman"/>
          <w:sz w:val="28"/>
          <w:szCs w:val="28"/>
        </w:rPr>
        <w:t>участие в пределах полномочий в мероприятиях, направленных на противодействие коррупции</w:t>
      </w:r>
      <w:r w:rsidRPr="004C4F1B">
        <w:rPr>
          <w:rFonts w:ascii="Times New Roman" w:hAnsi="Times New Roman"/>
          <w:sz w:val="28"/>
          <w:szCs w:val="28"/>
        </w:rPr>
        <w:t>;</w:t>
      </w:r>
    </w:p>
    <w:p w:rsidR="003420F0" w:rsidRPr="004C4F1B" w:rsidRDefault="003420F0" w:rsidP="00F679EC">
      <w:pPr>
        <w:widowControl w:val="0"/>
        <w:suppressLineNumbers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4F1B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4C4F1B">
        <w:rPr>
          <w:rFonts w:ascii="Times New Roman" w:hAnsi="Times New Roman"/>
          <w:sz w:val="28"/>
          <w:szCs w:val="28"/>
        </w:rPr>
        <w:t xml:space="preserve"> </w:t>
      </w:r>
      <w:r w:rsidR="004C4F1B" w:rsidRPr="004C4F1B">
        <w:rPr>
          <w:rFonts w:ascii="Times New Roman" w:hAnsi="Times New Roman"/>
          <w:sz w:val="28"/>
          <w:szCs w:val="28"/>
        </w:rPr>
        <w:t>иные полномочия в сфере внешнего муниципального финансового контроля, установленные федеральными законами, законами Краснодарского края, уставом муниципального образования и нормативными правовыми актами Совета муниципального образования</w:t>
      </w:r>
      <w:r w:rsidRPr="004C4F1B">
        <w:rPr>
          <w:rFonts w:ascii="Times New Roman" w:hAnsi="Times New Roman"/>
          <w:sz w:val="28"/>
          <w:szCs w:val="28"/>
        </w:rPr>
        <w:t>;</w:t>
      </w:r>
    </w:p>
    <w:p w:rsidR="003420F0" w:rsidRPr="00682681" w:rsidRDefault="003420F0" w:rsidP="00F679EC">
      <w:pPr>
        <w:pStyle w:val="3"/>
        <w:widowControl w:val="0"/>
        <w:suppressLineNumber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C4F1B">
        <w:rPr>
          <w:rFonts w:ascii="Times New Roman" w:hAnsi="Times New Roman"/>
          <w:sz w:val="28"/>
          <w:szCs w:val="28"/>
        </w:rPr>
        <w:t>Пунктом 2 статьи 8 решения Совета муниципального образования Приморско-Ахтарский район от 28 марта 2012 года № 241 «О создании органа</w:t>
      </w:r>
      <w:r w:rsidRPr="00682681">
        <w:rPr>
          <w:rFonts w:ascii="Times New Roman" w:hAnsi="Times New Roman"/>
          <w:sz w:val="28"/>
          <w:szCs w:val="28"/>
        </w:rPr>
        <w:t xml:space="preserve"> местного самоуправления муниципального образования Приморско-Ахтарский район и утверждении Положения о контрольно-счетной палате муниципального образования Приморско-Ахтарский район определено, что внешний муниципальный финансовый контроль осуществляется контрольно-счетной палатой в отношении:</w:t>
      </w:r>
    </w:p>
    <w:p w:rsidR="003420F0" w:rsidRPr="004C4F1B" w:rsidRDefault="003420F0" w:rsidP="00F679EC">
      <w:pPr>
        <w:widowControl w:val="0"/>
        <w:suppressLineNumbers/>
        <w:shd w:val="clear" w:color="auto" w:fill="FFFFFF"/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4F1B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4C4F1B" w:rsidRPr="004C4F1B">
        <w:rPr>
          <w:rFonts w:ascii="Times New Roman" w:hAnsi="Times New Roman"/>
          <w:sz w:val="28"/>
          <w:szCs w:val="28"/>
        </w:rPr>
        <w:t>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образования</w:t>
      </w:r>
      <w:r w:rsidRPr="004C4F1B">
        <w:rPr>
          <w:rFonts w:ascii="Times New Roman" w:hAnsi="Times New Roman"/>
          <w:sz w:val="28"/>
          <w:szCs w:val="28"/>
        </w:rPr>
        <w:t>;</w:t>
      </w:r>
    </w:p>
    <w:p w:rsidR="003420F0" w:rsidRPr="004C4F1B" w:rsidRDefault="003420F0" w:rsidP="00F679EC">
      <w:pPr>
        <w:widowControl w:val="0"/>
        <w:suppressLineNumbers/>
        <w:shd w:val="clear" w:color="auto" w:fill="FFFFFF"/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4F1B">
        <w:rPr>
          <w:rFonts w:ascii="Times New Roman" w:hAnsi="Times New Roman"/>
          <w:sz w:val="28"/>
          <w:szCs w:val="28"/>
        </w:rPr>
        <w:t xml:space="preserve"> </w:t>
      </w:r>
      <w:r w:rsidRPr="004C4F1B">
        <w:rPr>
          <w:rFonts w:ascii="Times New Roman" w:hAnsi="Times New Roman"/>
          <w:color w:val="000000"/>
          <w:sz w:val="28"/>
          <w:szCs w:val="28"/>
        </w:rPr>
        <w:t>–</w:t>
      </w:r>
      <w:r w:rsidRPr="004C4F1B">
        <w:rPr>
          <w:rFonts w:ascii="Times New Roman" w:hAnsi="Times New Roman"/>
          <w:sz w:val="28"/>
          <w:szCs w:val="28"/>
        </w:rPr>
        <w:t xml:space="preserve"> </w:t>
      </w:r>
      <w:r w:rsidR="004C4F1B" w:rsidRPr="004C4F1B">
        <w:rPr>
          <w:rFonts w:ascii="Times New Roman" w:hAnsi="Times New Roman"/>
          <w:sz w:val="28"/>
          <w:szCs w:val="28"/>
        </w:rPr>
        <w:t>в отношении иных лиц в случаях, предусмотренных Бюджетным кодексом Российской Федерации и другими федеральными законами</w:t>
      </w:r>
      <w:r w:rsidRPr="004C4F1B">
        <w:rPr>
          <w:rFonts w:ascii="Times New Roman" w:hAnsi="Times New Roman"/>
          <w:sz w:val="28"/>
          <w:szCs w:val="28"/>
        </w:rPr>
        <w:t>.</w:t>
      </w:r>
    </w:p>
    <w:p w:rsidR="003420F0" w:rsidRPr="004C4F1B" w:rsidRDefault="003420F0" w:rsidP="00F679EC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4C4F1B">
        <w:rPr>
          <w:rFonts w:ascii="Times New Roman" w:hAnsi="Times New Roman"/>
          <w:color w:val="000000"/>
          <w:sz w:val="28"/>
          <w:szCs w:val="28"/>
        </w:rPr>
        <w:t xml:space="preserve">Настоящий Доклад представлен главным распорядителем   бюджетных средств – </w:t>
      </w:r>
      <w:r w:rsidRPr="004C4F1B">
        <w:rPr>
          <w:rFonts w:ascii="Times New Roman" w:hAnsi="Times New Roman"/>
          <w:bCs/>
          <w:sz w:val="28"/>
          <w:szCs w:val="28"/>
        </w:rPr>
        <w:t>контрольно-счетной палатой муниципального образования Приморско-Ахтарский район</w:t>
      </w:r>
      <w:r w:rsidRPr="004C4F1B">
        <w:rPr>
          <w:rFonts w:ascii="Times New Roman" w:hAnsi="Times New Roman"/>
          <w:color w:val="000000"/>
          <w:sz w:val="28"/>
          <w:szCs w:val="28"/>
        </w:rPr>
        <w:t>, и отражает результаты и основные направления деятельности.</w:t>
      </w:r>
    </w:p>
    <w:p w:rsidR="00F679EC" w:rsidRPr="00C94A4C" w:rsidRDefault="00F679EC" w:rsidP="00F679EC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3420F0" w:rsidRPr="00682681" w:rsidRDefault="003420F0" w:rsidP="00F679EC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82681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Раздел </w:t>
      </w:r>
      <w:r w:rsidRPr="0068268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82681">
        <w:rPr>
          <w:rFonts w:ascii="Times New Roman" w:hAnsi="Times New Roman"/>
          <w:b/>
          <w:bCs/>
          <w:color w:val="000000"/>
          <w:sz w:val="28"/>
          <w:szCs w:val="28"/>
        </w:rPr>
        <w:t xml:space="preserve">. «Результаты деятельности субъекта </w:t>
      </w:r>
    </w:p>
    <w:p w:rsidR="003420F0" w:rsidRPr="00682681" w:rsidRDefault="00682681" w:rsidP="00F679EC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бюджетного планирования в 202</w:t>
      </w:r>
      <w:r w:rsidR="001B5323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3420F0" w:rsidRPr="006826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году»</w:t>
      </w:r>
    </w:p>
    <w:p w:rsidR="003420F0" w:rsidRPr="00682681" w:rsidRDefault="003420F0" w:rsidP="00F679EC">
      <w:pPr>
        <w:widowControl w:val="0"/>
        <w:suppressLineNumbers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420F0" w:rsidRPr="002720CC" w:rsidRDefault="003420F0" w:rsidP="002720CC">
      <w:pPr>
        <w:widowControl w:val="0"/>
        <w:suppressLineNumber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20CC">
        <w:rPr>
          <w:rFonts w:ascii="Times New Roman" w:hAnsi="Times New Roman"/>
          <w:color w:val="000000"/>
          <w:sz w:val="28"/>
          <w:szCs w:val="28"/>
        </w:rPr>
        <w:t>Стратегическая цель контрольно-счетной палаты как главного распорядителя   бюджетных средств, а также механизмы ее реализации определены исходя из Стратегии социально-экономического развития муниципального образования  Приморско-Ахтарский район на период до 20</w:t>
      </w:r>
      <w:r w:rsidR="00F034C4" w:rsidRPr="002720CC">
        <w:rPr>
          <w:rFonts w:ascii="Times New Roman" w:hAnsi="Times New Roman"/>
          <w:color w:val="000000"/>
          <w:sz w:val="28"/>
          <w:szCs w:val="28"/>
        </w:rPr>
        <w:t xml:space="preserve">30 </w:t>
      </w:r>
      <w:r w:rsidRPr="002720CC">
        <w:rPr>
          <w:rFonts w:ascii="Times New Roman" w:hAnsi="Times New Roman"/>
          <w:color w:val="000000"/>
          <w:sz w:val="28"/>
          <w:szCs w:val="28"/>
        </w:rPr>
        <w:t>года, утвержденной решением Совета муниципального образования Приморско-Ахтарский</w:t>
      </w:r>
      <w:r w:rsidRPr="002720CC">
        <w:rPr>
          <w:rFonts w:ascii="Times New Roman" w:hAnsi="Times New Roman"/>
          <w:color w:val="000000"/>
          <w:sz w:val="28"/>
          <w:szCs w:val="28"/>
        </w:rPr>
        <w:tab/>
        <w:t xml:space="preserve"> район от </w:t>
      </w:r>
      <w:r w:rsidR="00F034C4" w:rsidRPr="002720CC">
        <w:rPr>
          <w:rFonts w:ascii="Times New Roman" w:hAnsi="Times New Roman"/>
          <w:color w:val="000000"/>
          <w:sz w:val="28"/>
          <w:szCs w:val="28"/>
        </w:rPr>
        <w:t>2</w:t>
      </w:r>
      <w:r w:rsidR="001B5323" w:rsidRPr="002720CC">
        <w:rPr>
          <w:rFonts w:ascii="Times New Roman" w:hAnsi="Times New Roman"/>
          <w:color w:val="000000"/>
          <w:sz w:val="28"/>
          <w:szCs w:val="28"/>
        </w:rPr>
        <w:t>8</w:t>
      </w:r>
      <w:r w:rsidRPr="002720CC">
        <w:rPr>
          <w:rFonts w:ascii="Times New Roman" w:hAnsi="Times New Roman"/>
          <w:color w:val="000000"/>
          <w:sz w:val="28"/>
          <w:szCs w:val="28"/>
        </w:rPr>
        <w:t xml:space="preserve"> декабря </w:t>
      </w:r>
      <w:r w:rsidR="00F034C4" w:rsidRPr="002720CC">
        <w:rPr>
          <w:rFonts w:ascii="Times New Roman" w:hAnsi="Times New Roman"/>
          <w:color w:val="000000"/>
          <w:sz w:val="28"/>
          <w:szCs w:val="28"/>
        </w:rPr>
        <w:t>20</w:t>
      </w:r>
      <w:r w:rsidR="001B5323" w:rsidRPr="002720CC">
        <w:rPr>
          <w:rFonts w:ascii="Times New Roman" w:hAnsi="Times New Roman"/>
          <w:color w:val="000000"/>
          <w:sz w:val="28"/>
          <w:szCs w:val="28"/>
        </w:rPr>
        <w:t>20</w:t>
      </w:r>
      <w:r w:rsidRPr="002720CC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="00F034C4" w:rsidRPr="002720CC">
        <w:rPr>
          <w:rFonts w:ascii="Times New Roman" w:hAnsi="Times New Roman"/>
          <w:color w:val="000000"/>
          <w:sz w:val="28"/>
          <w:szCs w:val="28"/>
        </w:rPr>
        <w:t>4</w:t>
      </w:r>
      <w:r w:rsidR="001B5323" w:rsidRPr="002720CC">
        <w:rPr>
          <w:rFonts w:ascii="Times New Roman" w:hAnsi="Times New Roman"/>
          <w:color w:val="000000"/>
          <w:sz w:val="28"/>
          <w:szCs w:val="28"/>
        </w:rPr>
        <w:t>2</w:t>
      </w:r>
      <w:r w:rsidR="00F034C4" w:rsidRPr="002720CC">
        <w:rPr>
          <w:rFonts w:ascii="Times New Roman" w:hAnsi="Times New Roman"/>
          <w:color w:val="000000"/>
          <w:sz w:val="28"/>
          <w:szCs w:val="28"/>
        </w:rPr>
        <w:t>.</w:t>
      </w:r>
      <w:r w:rsidRPr="002720CC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3420F0" w:rsidRPr="002720CC" w:rsidRDefault="003420F0" w:rsidP="002720CC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720CC">
        <w:rPr>
          <w:rFonts w:ascii="Times New Roman" w:hAnsi="Times New Roman"/>
          <w:color w:val="000000"/>
          <w:sz w:val="28"/>
          <w:szCs w:val="28"/>
        </w:rPr>
        <w:t xml:space="preserve">В соответствии с задачами и полномочиями, деятельность контрольно-счетной палаты направлена на повышение эффективности и прозрачности муниципального управления общественными ресурсами на основе организации надлежащей системы внешнего муниципального финансового контроля. </w:t>
      </w:r>
      <w:r w:rsidRPr="002720CC">
        <w:rPr>
          <w:rFonts w:ascii="Times New Roman" w:hAnsi="Times New Roman"/>
          <w:color w:val="000000"/>
          <w:sz w:val="28"/>
          <w:szCs w:val="28"/>
        </w:rPr>
        <w:lastRenderedPageBreak/>
        <w:t xml:space="preserve">Исходя из этого стратегической целью контрольно-счетной палаты является  – </w:t>
      </w:r>
      <w:r w:rsidRPr="002720CC">
        <w:rPr>
          <w:rFonts w:ascii="Times New Roman" w:hAnsi="Times New Roman"/>
          <w:bCs/>
          <w:color w:val="000000"/>
          <w:sz w:val="28"/>
          <w:szCs w:val="28"/>
        </w:rPr>
        <w:t>Обеспечение рациональности и эффективности процессов формирования и расходования бюджетных средств, управления и использования муниципальной собственности для достижения устойчивых темпов развития экономики и улучшения качества жизни граждан.</w:t>
      </w:r>
    </w:p>
    <w:p w:rsidR="003420F0" w:rsidRPr="002720CC" w:rsidRDefault="003420F0" w:rsidP="002720CC">
      <w:pPr>
        <w:widowControl w:val="0"/>
        <w:suppressLineNumbers/>
        <w:tabs>
          <w:tab w:val="left" w:pos="1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720CC">
        <w:rPr>
          <w:rFonts w:ascii="Times New Roman" w:hAnsi="Times New Roman"/>
          <w:bCs/>
          <w:color w:val="000000"/>
          <w:sz w:val="28"/>
          <w:szCs w:val="28"/>
        </w:rPr>
        <w:t>Для обеспечения достижения указанной стратегической цели контрольно-счетная палата выполняет следующие тактические задачи:</w:t>
      </w:r>
    </w:p>
    <w:p w:rsidR="003420F0" w:rsidRPr="002720CC" w:rsidRDefault="003420F0" w:rsidP="002720CC">
      <w:pPr>
        <w:widowControl w:val="0"/>
        <w:suppressLineNumbers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2720CC">
        <w:rPr>
          <w:rFonts w:ascii="Times New Roman" w:hAnsi="Times New Roman"/>
          <w:i/>
          <w:iCs/>
          <w:color w:val="000000"/>
          <w:sz w:val="28"/>
          <w:szCs w:val="28"/>
        </w:rPr>
        <w:t xml:space="preserve">1. Развитие контрольной и экспертно-аналитической деятельности контрольно-счетной палаты в рамках обеспечения единой системы контроля формирования и исполнения муниципального бюджета, управления и использования  муниципальной собственности.  </w:t>
      </w:r>
    </w:p>
    <w:p w:rsidR="003420F0" w:rsidRPr="002720CC" w:rsidRDefault="003420F0" w:rsidP="002720CC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2720CC">
        <w:rPr>
          <w:rFonts w:ascii="Times New Roman" w:hAnsi="Times New Roman"/>
          <w:i/>
          <w:iCs/>
          <w:color w:val="000000"/>
          <w:sz w:val="28"/>
          <w:szCs w:val="28"/>
        </w:rPr>
        <w:t>2. Совершенствование финансово-экономической экспертизы муниципальных правовых актов и мониторинг бюджетного процесса в целях повышения эффективности управления муниципальными ресурсами и муниципальной собственностью.</w:t>
      </w:r>
    </w:p>
    <w:p w:rsidR="003420F0" w:rsidRPr="002720CC" w:rsidRDefault="003420F0" w:rsidP="002720CC">
      <w:pPr>
        <w:pStyle w:val="12"/>
        <w:widowControl w:val="0"/>
        <w:suppressLineNumbers/>
        <w:ind w:firstLine="709"/>
        <w:rPr>
          <w:bCs/>
          <w:i/>
          <w:color w:val="000000"/>
          <w:szCs w:val="28"/>
        </w:rPr>
      </w:pPr>
      <w:r w:rsidRPr="002720CC">
        <w:rPr>
          <w:bCs/>
          <w:i/>
          <w:color w:val="000000"/>
          <w:szCs w:val="28"/>
        </w:rPr>
        <w:t>3.Предоставление достоверной и объективной информации гражданам и обществу в целом о законности и эффективности использования муниципальных финансовых и материальных ресурсов.</w:t>
      </w:r>
    </w:p>
    <w:p w:rsidR="003420F0" w:rsidRPr="002720CC" w:rsidRDefault="003420F0" w:rsidP="002720CC">
      <w:pPr>
        <w:pStyle w:val="12"/>
        <w:widowControl w:val="0"/>
        <w:suppressLineNumbers/>
        <w:ind w:firstLine="709"/>
        <w:rPr>
          <w:i/>
          <w:iCs/>
          <w:szCs w:val="28"/>
          <w:highlight w:val="yellow"/>
        </w:rPr>
      </w:pPr>
    </w:p>
    <w:p w:rsidR="003420F0" w:rsidRPr="002720CC" w:rsidRDefault="003420F0" w:rsidP="002720CC">
      <w:pPr>
        <w:widowControl w:val="0"/>
        <w:suppressLineNumbers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2720CC">
        <w:rPr>
          <w:rFonts w:ascii="Times New Roman" w:hAnsi="Times New Roman"/>
          <w:i/>
          <w:iCs/>
          <w:color w:val="000000"/>
          <w:sz w:val="28"/>
          <w:szCs w:val="28"/>
        </w:rPr>
        <w:t xml:space="preserve">Задача 1. «Развитие контрольной и экспертно-аналитической деятельности контрольно-счетной палаты в рамках обеспечения единой системы контроля формирования и исполнения муниципального бюджета, управления и использования  муниципальной собственности». </w:t>
      </w:r>
    </w:p>
    <w:p w:rsidR="003420F0" w:rsidRPr="002720CC" w:rsidRDefault="003420F0" w:rsidP="002720CC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2720CC">
        <w:rPr>
          <w:rFonts w:ascii="Times New Roman" w:hAnsi="Times New Roman"/>
          <w:bCs/>
          <w:sz w:val="28"/>
          <w:szCs w:val="28"/>
        </w:rPr>
        <w:t xml:space="preserve">Данная задача определена в соответствии со </w:t>
      </w:r>
      <w:r w:rsidRPr="002720CC">
        <w:rPr>
          <w:rFonts w:ascii="Times New Roman" w:hAnsi="Times New Roman"/>
          <w:sz w:val="28"/>
          <w:szCs w:val="28"/>
        </w:rPr>
        <w:t xml:space="preserve"> статьей 8 «Полномочия контрольно-счетной палаты», статьей 9 «Формы осуществления контрольно-счетным органом внешнего муниципального </w:t>
      </w:r>
      <w:r w:rsidR="001B5323" w:rsidRPr="002720CC">
        <w:rPr>
          <w:rFonts w:ascii="Times New Roman" w:hAnsi="Times New Roman"/>
          <w:sz w:val="28"/>
          <w:szCs w:val="28"/>
        </w:rPr>
        <w:t xml:space="preserve">финансового </w:t>
      </w:r>
      <w:r w:rsidRPr="002720CC">
        <w:rPr>
          <w:rFonts w:ascii="Times New Roman" w:hAnsi="Times New Roman"/>
          <w:sz w:val="28"/>
          <w:szCs w:val="28"/>
        </w:rPr>
        <w:t>контроля»  решения Совета муниципального образования Приморско-Ахтарский район от 28 марта 2012 года № 241 «О создании органа местного самоуправления муниципального образования Приморско-Ахтарский район и утверждении Положения о контрольно-счетной палате муниципального образования Приморско-Ахтарский район».</w:t>
      </w:r>
    </w:p>
    <w:p w:rsidR="003420F0" w:rsidRPr="002720CC" w:rsidRDefault="003420F0" w:rsidP="002720CC">
      <w:pPr>
        <w:pStyle w:val="12"/>
        <w:widowControl w:val="0"/>
        <w:suppressLineNumbers/>
        <w:ind w:firstLine="709"/>
        <w:rPr>
          <w:szCs w:val="28"/>
        </w:rPr>
      </w:pPr>
      <w:r w:rsidRPr="002720CC">
        <w:rPr>
          <w:szCs w:val="28"/>
        </w:rPr>
        <w:t>Для реализации указанной задачи контрольно-счетная палата осуществляет работу по укреплению и развитию единой системы предварительного, текущего и последующего контроля формирования и исполнения   бюджета муниципального образования Приморско-Ахтарский район.</w:t>
      </w:r>
    </w:p>
    <w:p w:rsidR="003420F0" w:rsidRPr="002720CC" w:rsidRDefault="003420F0" w:rsidP="002720CC">
      <w:pPr>
        <w:pStyle w:val="12"/>
        <w:widowControl w:val="0"/>
        <w:suppressLineNumbers/>
        <w:ind w:firstLine="709"/>
        <w:rPr>
          <w:szCs w:val="28"/>
        </w:rPr>
      </w:pPr>
      <w:r w:rsidRPr="002720CC">
        <w:rPr>
          <w:szCs w:val="28"/>
        </w:rPr>
        <w:t>Особое внимание уделяется совершенствованию форм и методов предварительного контроля, дальнейшему повышению качества заключений контрольно-счетной палаты на проекты решений о местном  бюджете на очередной финансовый год и плановый период.</w:t>
      </w:r>
    </w:p>
    <w:p w:rsidR="003420F0" w:rsidRPr="002720CC" w:rsidRDefault="003420F0" w:rsidP="002720CC">
      <w:pPr>
        <w:pStyle w:val="12"/>
        <w:widowControl w:val="0"/>
        <w:suppressLineNumbers/>
        <w:ind w:firstLine="709"/>
        <w:rPr>
          <w:szCs w:val="28"/>
        </w:rPr>
      </w:pPr>
      <w:r w:rsidRPr="002720CC">
        <w:rPr>
          <w:szCs w:val="28"/>
        </w:rPr>
        <w:t xml:space="preserve">Осуществляется работа по повышению качества контроля исполнения местного бюджета и подготовки заключений контрольно-счетной палаты по отчету об исполнении  местного бюджета.  При этом заключения контрольно-счетной палаты отражают не только результаты внешней проверки представляемых отчетов, но и содержат оценку качества исполненных бюджетов, анализ эффективности и результативности осуществленных </w:t>
      </w:r>
      <w:r w:rsidRPr="002720CC">
        <w:rPr>
          <w:szCs w:val="28"/>
        </w:rPr>
        <w:lastRenderedPageBreak/>
        <w:t>бюджетных расходов.</w:t>
      </w:r>
    </w:p>
    <w:p w:rsidR="003420F0" w:rsidRPr="002720CC" w:rsidRDefault="003420F0" w:rsidP="002720CC">
      <w:pPr>
        <w:pStyle w:val="12"/>
        <w:widowControl w:val="0"/>
        <w:suppressLineNumbers/>
        <w:ind w:firstLine="709"/>
        <w:rPr>
          <w:color w:val="000000"/>
          <w:spacing w:val="-11"/>
          <w:szCs w:val="28"/>
        </w:rPr>
      </w:pPr>
      <w:r w:rsidRPr="002720CC">
        <w:rPr>
          <w:color w:val="000000"/>
          <w:spacing w:val="-8"/>
          <w:szCs w:val="28"/>
        </w:rPr>
        <w:t xml:space="preserve">Одной из важнейших задач в сфере </w:t>
      </w:r>
      <w:r w:rsidRPr="002720CC">
        <w:rPr>
          <w:color w:val="000000"/>
          <w:spacing w:val="-2"/>
          <w:szCs w:val="28"/>
        </w:rPr>
        <w:t xml:space="preserve">управления муниципальным сектором экономики на современном этапе </w:t>
      </w:r>
      <w:r w:rsidRPr="002720CC">
        <w:rPr>
          <w:color w:val="000000"/>
          <w:spacing w:val="-10"/>
          <w:szCs w:val="28"/>
        </w:rPr>
        <w:t xml:space="preserve">является </w:t>
      </w:r>
      <w:r w:rsidRPr="002720CC">
        <w:rPr>
          <w:bCs/>
          <w:color w:val="000000"/>
          <w:spacing w:val="-10"/>
          <w:szCs w:val="28"/>
        </w:rPr>
        <w:t>повышение эффективности управления муниципальным имуществом</w:t>
      </w:r>
      <w:r w:rsidRPr="002720CC">
        <w:rPr>
          <w:bCs/>
          <w:color w:val="000000"/>
          <w:spacing w:val="-11"/>
          <w:szCs w:val="28"/>
        </w:rPr>
        <w:t xml:space="preserve">.  </w:t>
      </w:r>
    </w:p>
    <w:p w:rsidR="003420F0" w:rsidRPr="002720CC" w:rsidRDefault="003420F0" w:rsidP="002720CC">
      <w:pPr>
        <w:pStyle w:val="12"/>
        <w:widowControl w:val="0"/>
        <w:suppressLineNumbers/>
        <w:ind w:firstLine="709"/>
        <w:rPr>
          <w:bCs/>
          <w:spacing w:val="-8"/>
          <w:szCs w:val="28"/>
        </w:rPr>
      </w:pPr>
      <w:r w:rsidRPr="002720CC">
        <w:rPr>
          <w:szCs w:val="28"/>
        </w:rPr>
        <w:t xml:space="preserve">Контрольно-счетная палата </w:t>
      </w:r>
      <w:r w:rsidRPr="002720CC">
        <w:rPr>
          <w:spacing w:val="-10"/>
          <w:szCs w:val="28"/>
        </w:rPr>
        <w:t xml:space="preserve">осуществляет контроль и анализ мероприятий, </w:t>
      </w:r>
      <w:r w:rsidRPr="002720CC">
        <w:rPr>
          <w:spacing w:val="-8"/>
          <w:szCs w:val="28"/>
        </w:rPr>
        <w:t xml:space="preserve">связанных с распоряжением муниципальной  собственностью  </w:t>
      </w:r>
      <w:r w:rsidRPr="002720CC">
        <w:rPr>
          <w:szCs w:val="28"/>
        </w:rPr>
        <w:t xml:space="preserve">в целях </w:t>
      </w:r>
      <w:r w:rsidRPr="002720CC">
        <w:rPr>
          <w:bCs/>
          <w:spacing w:val="-5"/>
          <w:szCs w:val="28"/>
        </w:rPr>
        <w:t xml:space="preserve">обеспечения интересов муниципального образования Приморско-Ахтарский район как эффективного собственника муниципального </w:t>
      </w:r>
      <w:r w:rsidRPr="002720CC">
        <w:rPr>
          <w:bCs/>
          <w:spacing w:val="-8"/>
          <w:szCs w:val="28"/>
        </w:rPr>
        <w:t>имущества.</w:t>
      </w:r>
    </w:p>
    <w:p w:rsidR="003420F0" w:rsidRPr="002720CC" w:rsidRDefault="003420F0" w:rsidP="002720CC">
      <w:pPr>
        <w:pStyle w:val="12"/>
        <w:widowControl w:val="0"/>
        <w:suppressLineNumbers/>
        <w:ind w:firstLine="709"/>
        <w:rPr>
          <w:iCs/>
          <w:szCs w:val="28"/>
        </w:rPr>
      </w:pPr>
      <w:r w:rsidRPr="002720CC">
        <w:rPr>
          <w:iCs/>
          <w:szCs w:val="28"/>
        </w:rPr>
        <w:t>Реализация данной задачи характеризуется следующим показателем:</w:t>
      </w:r>
    </w:p>
    <w:p w:rsidR="003420F0" w:rsidRPr="002720CC" w:rsidRDefault="003420F0" w:rsidP="002720CC">
      <w:pPr>
        <w:pStyle w:val="12"/>
        <w:widowControl w:val="0"/>
        <w:suppressLineNumbers/>
        <w:ind w:firstLine="709"/>
        <w:rPr>
          <w:iCs/>
          <w:szCs w:val="28"/>
        </w:rPr>
      </w:pPr>
      <w:r w:rsidRPr="002720CC">
        <w:rPr>
          <w:color w:val="000000"/>
          <w:szCs w:val="28"/>
        </w:rPr>
        <w:t xml:space="preserve">– </w:t>
      </w:r>
      <w:r w:rsidRPr="002720CC">
        <w:rPr>
          <w:iCs/>
          <w:szCs w:val="28"/>
        </w:rPr>
        <w:t> проведение контрольно-ревизионных мероприятий.</w:t>
      </w:r>
    </w:p>
    <w:p w:rsidR="00585B5D" w:rsidRPr="002720CC" w:rsidRDefault="00585B5D" w:rsidP="002720CC">
      <w:pPr>
        <w:pStyle w:val="a8"/>
        <w:ind w:firstLine="709"/>
        <w:rPr>
          <w:szCs w:val="28"/>
        </w:rPr>
      </w:pPr>
      <w:r w:rsidRPr="002720CC">
        <w:rPr>
          <w:szCs w:val="28"/>
        </w:rPr>
        <w:t xml:space="preserve">В отчётном году проведено </w:t>
      </w:r>
      <w:r w:rsidR="002720CC" w:rsidRPr="002720CC">
        <w:rPr>
          <w:szCs w:val="28"/>
        </w:rPr>
        <w:t>29</w:t>
      </w:r>
      <w:r w:rsidRPr="002720CC">
        <w:rPr>
          <w:szCs w:val="28"/>
        </w:rPr>
        <w:t xml:space="preserve">  контрольно-ревизионных мероприятий. Объектами контроля являлись: 25 структурных и отраслевых  подразделений администрации МО, администраций поселений, 7 муниципальных учреждений,  </w:t>
      </w:r>
      <w:r w:rsidR="002720CC" w:rsidRPr="002720CC">
        <w:rPr>
          <w:szCs w:val="28"/>
        </w:rPr>
        <w:t>1 муниципальное унитарное предприятие</w:t>
      </w:r>
      <w:r w:rsidRPr="002720CC">
        <w:rPr>
          <w:szCs w:val="28"/>
        </w:rPr>
        <w:t xml:space="preserve">. </w:t>
      </w:r>
    </w:p>
    <w:p w:rsidR="00585B5D" w:rsidRPr="002720CC" w:rsidRDefault="00585B5D" w:rsidP="002720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0CC">
        <w:rPr>
          <w:rFonts w:ascii="Times New Roman" w:hAnsi="Times New Roman" w:cs="Times New Roman"/>
          <w:sz w:val="28"/>
          <w:szCs w:val="28"/>
        </w:rPr>
        <w:t>По всем мероприятиям подготовлены соответствующие акты, справки которые доведены до сведения руководителей проверяемых органов и организаций.</w:t>
      </w:r>
    </w:p>
    <w:p w:rsidR="00585B5D" w:rsidRPr="002720CC" w:rsidRDefault="00585B5D" w:rsidP="00272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0CC">
        <w:rPr>
          <w:rFonts w:ascii="Times New Roman" w:hAnsi="Times New Roman"/>
          <w:sz w:val="28"/>
          <w:szCs w:val="28"/>
        </w:rPr>
        <w:t>В 202</w:t>
      </w:r>
      <w:r w:rsidR="004C6AE7">
        <w:rPr>
          <w:rFonts w:ascii="Times New Roman" w:hAnsi="Times New Roman"/>
          <w:sz w:val="28"/>
          <w:szCs w:val="28"/>
        </w:rPr>
        <w:t>1</w:t>
      </w:r>
      <w:r w:rsidRPr="002720CC">
        <w:rPr>
          <w:rFonts w:ascii="Times New Roman" w:hAnsi="Times New Roman"/>
          <w:sz w:val="28"/>
          <w:szCs w:val="28"/>
        </w:rPr>
        <w:t xml:space="preserve"> году  контрольно-счетной палатой контрольными  мероприятиями выявлено нарушений всего на сумму </w:t>
      </w:r>
      <w:r w:rsidR="00897AB3">
        <w:rPr>
          <w:rFonts w:ascii="Times New Roman" w:hAnsi="Times New Roman"/>
          <w:sz w:val="28"/>
          <w:szCs w:val="28"/>
        </w:rPr>
        <w:t>53 707,2</w:t>
      </w:r>
      <w:r w:rsidRPr="002720CC">
        <w:rPr>
          <w:rFonts w:ascii="Times New Roman" w:hAnsi="Times New Roman"/>
          <w:sz w:val="28"/>
          <w:szCs w:val="28"/>
        </w:rPr>
        <w:t xml:space="preserve">  тыс. рублей, в  том числе:</w:t>
      </w:r>
    </w:p>
    <w:p w:rsidR="00585B5D" w:rsidRPr="002720CC" w:rsidRDefault="00585B5D" w:rsidP="00272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0CC">
        <w:rPr>
          <w:rFonts w:ascii="Times New Roman" w:hAnsi="Times New Roman"/>
          <w:sz w:val="28"/>
          <w:szCs w:val="28"/>
        </w:rPr>
        <w:t xml:space="preserve">выявлено финансовых нарушений на сумму </w:t>
      </w:r>
      <w:r w:rsidR="004C6AE7">
        <w:rPr>
          <w:rFonts w:ascii="Times New Roman" w:hAnsi="Times New Roman"/>
          <w:sz w:val="28"/>
          <w:szCs w:val="28"/>
        </w:rPr>
        <w:t>2 956,2</w:t>
      </w:r>
      <w:r w:rsidRPr="002720CC">
        <w:rPr>
          <w:rFonts w:ascii="Times New Roman" w:hAnsi="Times New Roman"/>
          <w:sz w:val="28"/>
          <w:szCs w:val="28"/>
        </w:rPr>
        <w:t xml:space="preserve"> тыс. рублей;  </w:t>
      </w:r>
    </w:p>
    <w:p w:rsidR="00585B5D" w:rsidRPr="002720CC" w:rsidRDefault="00585B5D" w:rsidP="00272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0CC">
        <w:rPr>
          <w:rFonts w:ascii="Times New Roman" w:hAnsi="Times New Roman"/>
          <w:sz w:val="28"/>
          <w:szCs w:val="28"/>
        </w:rPr>
        <w:t xml:space="preserve">выявлено неэффективного использования  средств на сумму </w:t>
      </w:r>
      <w:r w:rsidR="004C6AE7">
        <w:rPr>
          <w:rFonts w:ascii="Times New Roman" w:hAnsi="Times New Roman"/>
          <w:sz w:val="28"/>
          <w:szCs w:val="28"/>
        </w:rPr>
        <w:t>1 876,8</w:t>
      </w:r>
      <w:r w:rsidRPr="002720CC">
        <w:rPr>
          <w:rFonts w:ascii="Times New Roman" w:hAnsi="Times New Roman"/>
          <w:sz w:val="28"/>
          <w:szCs w:val="28"/>
        </w:rPr>
        <w:t xml:space="preserve"> тыс. рублей;</w:t>
      </w:r>
    </w:p>
    <w:p w:rsidR="00585B5D" w:rsidRPr="002720CC" w:rsidRDefault="00585B5D" w:rsidP="00272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0CC">
        <w:rPr>
          <w:rFonts w:ascii="Times New Roman" w:hAnsi="Times New Roman"/>
          <w:sz w:val="28"/>
          <w:szCs w:val="28"/>
        </w:rPr>
        <w:t xml:space="preserve">выявлено нарушений порядка ведения бюджетного учета и отчетности на сумму </w:t>
      </w:r>
      <w:r w:rsidR="004C6AE7">
        <w:rPr>
          <w:rFonts w:ascii="Times New Roman" w:hAnsi="Times New Roman"/>
          <w:sz w:val="28"/>
          <w:szCs w:val="28"/>
        </w:rPr>
        <w:t>242,6</w:t>
      </w:r>
      <w:r w:rsidRPr="002720CC">
        <w:rPr>
          <w:rFonts w:ascii="Times New Roman" w:hAnsi="Times New Roman"/>
          <w:sz w:val="28"/>
          <w:szCs w:val="28"/>
        </w:rPr>
        <w:t xml:space="preserve"> тыс. рублей; </w:t>
      </w:r>
    </w:p>
    <w:p w:rsidR="00585B5D" w:rsidRPr="002720CC" w:rsidRDefault="00585B5D" w:rsidP="00272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0CC">
        <w:rPr>
          <w:rFonts w:ascii="Times New Roman" w:hAnsi="Times New Roman"/>
          <w:sz w:val="28"/>
          <w:szCs w:val="28"/>
        </w:rPr>
        <w:t xml:space="preserve">стоимость имущества, используемого с нарушением установленного порядка управления и распоряжения имуществом –  </w:t>
      </w:r>
      <w:r w:rsidR="00897AB3">
        <w:rPr>
          <w:rFonts w:ascii="Times New Roman" w:hAnsi="Times New Roman"/>
          <w:sz w:val="28"/>
          <w:szCs w:val="28"/>
        </w:rPr>
        <w:t>48 329,9</w:t>
      </w:r>
      <w:r w:rsidRPr="002720CC">
        <w:rPr>
          <w:rFonts w:ascii="Times New Roman" w:hAnsi="Times New Roman"/>
          <w:sz w:val="28"/>
          <w:szCs w:val="28"/>
        </w:rPr>
        <w:t xml:space="preserve">  тыс. рублей; </w:t>
      </w:r>
    </w:p>
    <w:p w:rsidR="00585B5D" w:rsidRPr="002720CC" w:rsidRDefault="00585B5D" w:rsidP="002720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720CC">
        <w:rPr>
          <w:rFonts w:ascii="Times New Roman" w:hAnsi="Times New Roman"/>
          <w:bCs/>
          <w:sz w:val="28"/>
          <w:szCs w:val="28"/>
        </w:rPr>
        <w:t xml:space="preserve">установлено расходование средств с нарушением действующего бюджетного законодательства, законодательства о закупках, нарушений инструкций Банка РФ в сумме </w:t>
      </w:r>
      <w:r w:rsidR="00897AB3">
        <w:rPr>
          <w:rFonts w:ascii="Times New Roman" w:hAnsi="Times New Roman"/>
          <w:bCs/>
          <w:sz w:val="28"/>
          <w:szCs w:val="28"/>
        </w:rPr>
        <w:t>288,5</w:t>
      </w:r>
      <w:r w:rsidRPr="002720CC">
        <w:rPr>
          <w:rFonts w:ascii="Times New Roman" w:hAnsi="Times New Roman"/>
          <w:bCs/>
          <w:sz w:val="28"/>
          <w:szCs w:val="28"/>
        </w:rPr>
        <w:t xml:space="preserve">  тыс. рублей; </w:t>
      </w:r>
    </w:p>
    <w:p w:rsidR="00585B5D" w:rsidRPr="002720CC" w:rsidRDefault="00585B5D" w:rsidP="002720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20CC">
        <w:rPr>
          <w:rFonts w:ascii="Times New Roman" w:hAnsi="Times New Roman"/>
          <w:color w:val="000000"/>
          <w:sz w:val="28"/>
          <w:szCs w:val="28"/>
        </w:rPr>
        <w:t xml:space="preserve">в ходе аудита в сфере закупок установлено нарушений на сумму </w:t>
      </w:r>
      <w:r w:rsidR="00897AB3">
        <w:rPr>
          <w:rFonts w:ascii="Times New Roman" w:hAnsi="Times New Roman"/>
          <w:color w:val="000000"/>
          <w:sz w:val="28"/>
          <w:szCs w:val="28"/>
        </w:rPr>
        <w:t>13,2</w:t>
      </w:r>
      <w:r w:rsidRPr="002720CC">
        <w:rPr>
          <w:rFonts w:ascii="Times New Roman" w:hAnsi="Times New Roman"/>
          <w:color w:val="000000"/>
          <w:sz w:val="28"/>
          <w:szCs w:val="28"/>
        </w:rPr>
        <w:t xml:space="preserve"> тыс. рублей. </w:t>
      </w:r>
    </w:p>
    <w:p w:rsidR="00732102" w:rsidRPr="001D1C82" w:rsidRDefault="00732102" w:rsidP="001D1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32102">
        <w:rPr>
          <w:rFonts w:ascii="Times New Roman" w:hAnsi="Times New Roman"/>
          <w:sz w:val="28"/>
          <w:szCs w:val="28"/>
          <w:lang w:bidi="ru-RU"/>
        </w:rPr>
        <w:t xml:space="preserve">Основные нарушения выявлены в сфере управления и распоряжения имуществом сложились в результате: несоответствия стоимости имущества,  на которое получено согласие собственника на передачу в безвозмездное пользование стоимости имущества, указанного в договорах безвозмездного пользования, заключенных школами с оператором питания (32,777,1 тыс. рублей); использование оператором питания имущества, предназначенного для оказания услуг по обеспечению горячим питанием обучающихся в отсутствие согласия собственника общей балансовой стоимостью 1 263,5 тыс. рублей; не отражение в реестре муниципального имущества объектов муниципальной </w:t>
      </w:r>
      <w:r w:rsidRPr="001D1C82">
        <w:rPr>
          <w:rFonts w:ascii="Times New Roman" w:hAnsi="Times New Roman"/>
          <w:sz w:val="28"/>
          <w:szCs w:val="28"/>
          <w:lang w:bidi="ru-RU"/>
        </w:rPr>
        <w:t>собственности, находящихся в муниципальной казне стоимостью 10 929,7 тыс. рублей; неэффективного использования имущества 3 154,4 тыс. рублей.</w:t>
      </w:r>
    </w:p>
    <w:p w:rsidR="001D1C82" w:rsidRPr="001D1C82" w:rsidRDefault="001D1C82" w:rsidP="001D1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1C82">
        <w:rPr>
          <w:rFonts w:ascii="Times New Roman" w:hAnsi="Times New Roman"/>
          <w:sz w:val="28"/>
          <w:szCs w:val="28"/>
        </w:rPr>
        <w:t xml:space="preserve">Среди выявленных финансово-бюджетных нарушений  и  недостатков  наибольшее значение имеют необоснованные расходы по списанию строительных материалов, запчастей, ГСМ на сумму 2404,4 тыс. рублей,  неправомерные расходы по найму жилья в сумме 326,1 тыс. рублей, </w:t>
      </w:r>
      <w:r w:rsidRPr="001D1C82">
        <w:rPr>
          <w:rFonts w:ascii="Times New Roman" w:hAnsi="Times New Roman"/>
          <w:sz w:val="28"/>
          <w:szCs w:val="28"/>
        </w:rPr>
        <w:lastRenderedPageBreak/>
        <w:t>неправомерные расходы на оплату невыполненных  работ, услуг в сумме 120,2 тыс. рублей, недостачи  в сумме 70,8 тыс. рублей, необоснованные расходы на оплату питания отсутствующих учеников в сумме 6,3 тыс. рублей.</w:t>
      </w:r>
    </w:p>
    <w:p w:rsidR="001D1C82" w:rsidRPr="001D1C82" w:rsidRDefault="001D1C82" w:rsidP="001D1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1D1C82">
        <w:rPr>
          <w:rFonts w:ascii="Times New Roman" w:hAnsi="Times New Roman"/>
          <w:sz w:val="28"/>
          <w:szCs w:val="28"/>
        </w:rPr>
        <w:t xml:space="preserve">Факты неэффективного использование бюджетных средств составили  </w:t>
      </w:r>
      <w:r w:rsidRPr="001D1C82">
        <w:rPr>
          <w:rFonts w:ascii="Times New Roman" w:hAnsi="Times New Roman"/>
          <w:sz w:val="28"/>
          <w:szCs w:val="28"/>
          <w:lang w:bidi="ru-RU"/>
        </w:rPr>
        <w:t>1876,8 тыс. рублей сложились в основном в результате оплаты штрафов, пеней, неустоек, оплаты судебных расходов (910,6 тыс. рублей), нарушение порядка и условий оплаты труда работников муниципальных учреждений (880,6 тыс. рублей), приобретение товаров с избыточными потребительскими свойствами (85,6 тыс. рублей).</w:t>
      </w:r>
    </w:p>
    <w:p w:rsidR="001D1C82" w:rsidRPr="001D1C82" w:rsidRDefault="001D1C82" w:rsidP="001D1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1C82">
        <w:rPr>
          <w:rFonts w:ascii="Times New Roman" w:hAnsi="Times New Roman"/>
          <w:sz w:val="28"/>
          <w:szCs w:val="28"/>
        </w:rPr>
        <w:t>Среди выявленных нарушений  расходования средств с  нарушением действующего законодательства установлены нарушения порядка работы с денежной наличностью в сумме 288,5</w:t>
      </w:r>
      <w:r w:rsidRPr="001D1C82">
        <w:rPr>
          <w:rFonts w:ascii="Times New Roman" w:hAnsi="Times New Roman"/>
          <w:bCs/>
          <w:sz w:val="28"/>
          <w:szCs w:val="28"/>
        </w:rPr>
        <w:t xml:space="preserve">  тыс. рублей</w:t>
      </w:r>
      <w:r w:rsidRPr="001D1C82">
        <w:rPr>
          <w:rFonts w:ascii="Times New Roman" w:hAnsi="Times New Roman"/>
          <w:sz w:val="28"/>
          <w:szCs w:val="28"/>
        </w:rPr>
        <w:t xml:space="preserve">.   </w:t>
      </w:r>
    </w:p>
    <w:p w:rsidR="001D1C82" w:rsidRPr="001D1C82" w:rsidRDefault="001D1C82" w:rsidP="001D1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1C82">
        <w:rPr>
          <w:rFonts w:ascii="Times New Roman" w:hAnsi="Times New Roman"/>
          <w:sz w:val="28"/>
          <w:szCs w:val="28"/>
        </w:rPr>
        <w:t xml:space="preserve">Аудитом в сфере закупок охвачено 114 муниципальных контрактов на закупку с общим объемом закупок в сумме  </w:t>
      </w:r>
      <w:r w:rsidRPr="001D1C82">
        <w:rPr>
          <w:rFonts w:ascii="Times New Roman" w:hAnsi="Times New Roman"/>
          <w:bCs/>
          <w:sz w:val="28"/>
          <w:szCs w:val="28"/>
        </w:rPr>
        <w:t>64 446,6</w:t>
      </w:r>
      <w:r w:rsidRPr="001D1C82">
        <w:rPr>
          <w:rFonts w:ascii="Times New Roman" w:hAnsi="Times New Roman"/>
          <w:sz w:val="28"/>
          <w:szCs w:val="28"/>
        </w:rPr>
        <w:t xml:space="preserve"> тыс. рублей,  мероприятия проведены в отношении 4 объектов проверки. Общее количество нарушений законодательства о закупках выявлено в  13 контрактах, в том числе в суммовом выражении на сумму 13,2</w:t>
      </w:r>
      <w:r w:rsidRPr="001D1C82">
        <w:rPr>
          <w:rFonts w:ascii="Times New Roman" w:hAnsi="Times New Roman"/>
          <w:bCs/>
          <w:sz w:val="28"/>
          <w:szCs w:val="28"/>
        </w:rPr>
        <w:t xml:space="preserve"> </w:t>
      </w:r>
      <w:r w:rsidRPr="001D1C82">
        <w:rPr>
          <w:rFonts w:ascii="Times New Roman" w:hAnsi="Times New Roman"/>
          <w:sz w:val="28"/>
          <w:szCs w:val="28"/>
        </w:rPr>
        <w:t xml:space="preserve"> тыс. рублей. Также  выявлены нарушения порядка формирования контрактной службы, нарушения при заключении контракта, не включение в контракт обязательных условий (по 7 контрактам), при заключении контракта у единственного поставщика, подрядчика (по 4 контрактам), при исполнении контракта, экспертиза результатов, не применении мер ответственности  по контракту (договору) за неисполнение его условий (по 2 контрактам).</w:t>
      </w:r>
    </w:p>
    <w:p w:rsidR="001D1C82" w:rsidRPr="00641137" w:rsidRDefault="001D1C82" w:rsidP="001D1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641137">
        <w:rPr>
          <w:rFonts w:ascii="Times New Roman" w:hAnsi="Times New Roman"/>
          <w:sz w:val="28"/>
          <w:szCs w:val="28"/>
        </w:rPr>
        <w:t>По результатам контрольных  мероприятий  подготовлено 9 предложений (рекомендаций) на сумму 3 229,7 тыс. рублей,  из них по оптимизации расходов 7  предложений на сумму 3 229,7 тыс. рублей, 2 предложения по прочим мероприятиям, кроме того подготовлено  21 предложение  по внесению изменений в нормативные акты органов местного самоуправления и локальные нормативные акты объектов проверки. Практически все они были приняты объектами контроля для исполнения.</w:t>
      </w:r>
    </w:p>
    <w:p w:rsidR="004720EE" w:rsidRPr="0083024C" w:rsidRDefault="004720EE" w:rsidP="00830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24C">
        <w:rPr>
          <w:rFonts w:ascii="Times New Roman" w:hAnsi="Times New Roman"/>
          <w:sz w:val="28"/>
          <w:szCs w:val="28"/>
        </w:rPr>
        <w:t xml:space="preserve">В целях принятия надлежащих мер и устранения выявленных нарушений и недостатков руководителям проверенных объектов внесено </w:t>
      </w:r>
      <w:r w:rsidR="00EC56E8" w:rsidRPr="0083024C">
        <w:rPr>
          <w:rFonts w:ascii="Times New Roman" w:hAnsi="Times New Roman"/>
          <w:sz w:val="28"/>
          <w:szCs w:val="28"/>
        </w:rPr>
        <w:t>20</w:t>
      </w:r>
      <w:r w:rsidRPr="0083024C">
        <w:rPr>
          <w:rFonts w:ascii="Times New Roman" w:hAnsi="Times New Roman"/>
          <w:sz w:val="28"/>
          <w:szCs w:val="28"/>
        </w:rPr>
        <w:t xml:space="preserve"> представлений, и 1 предписание. </w:t>
      </w:r>
    </w:p>
    <w:p w:rsidR="000359ED" w:rsidRPr="0083024C" w:rsidRDefault="000359ED" w:rsidP="008302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83024C">
        <w:rPr>
          <w:rFonts w:ascii="Times New Roman" w:hAnsi="Times New Roman"/>
          <w:sz w:val="28"/>
          <w:szCs w:val="28"/>
          <w:lang w:bidi="ru-RU"/>
        </w:rPr>
        <w:t>Благодаря мерам, принимаемым администрациями муни</w:t>
      </w:r>
      <w:r w:rsidRPr="0083024C">
        <w:rPr>
          <w:rFonts w:ascii="Times New Roman" w:hAnsi="Times New Roman"/>
          <w:sz w:val="28"/>
          <w:szCs w:val="28"/>
          <w:u w:val="single"/>
          <w:lang w:bidi="ru-RU"/>
        </w:rPr>
        <w:t>ц</w:t>
      </w:r>
      <w:r w:rsidRPr="0083024C">
        <w:rPr>
          <w:rFonts w:ascii="Times New Roman" w:hAnsi="Times New Roman"/>
          <w:sz w:val="28"/>
          <w:szCs w:val="28"/>
          <w:lang w:bidi="ru-RU"/>
        </w:rPr>
        <w:t>ипальных образований Приморско-Ахтарского района и проверяемыми учреждениями и предприятиями, за отчетный период устранено нарушений на сумму 48 787,3 тыс. рублей.</w:t>
      </w:r>
    </w:p>
    <w:p w:rsidR="000359ED" w:rsidRPr="0083024C" w:rsidRDefault="000359ED" w:rsidP="00830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24C">
        <w:rPr>
          <w:rFonts w:ascii="Times New Roman" w:hAnsi="Times New Roman"/>
          <w:sz w:val="28"/>
          <w:szCs w:val="28"/>
        </w:rPr>
        <w:t>Устранены финансовые нарушения на сумму 201,6 тыс. рублей, из них   возмещено средств в бюджет и на лицевые счета проверяемых организаций 174,0 тыс. рублей,    устранено прочих нарушений  на  сумму  27,6 тыс. рублей.</w:t>
      </w:r>
    </w:p>
    <w:p w:rsidR="000359ED" w:rsidRPr="0083024C" w:rsidRDefault="000359ED" w:rsidP="00830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24C">
        <w:rPr>
          <w:rFonts w:ascii="Times New Roman" w:hAnsi="Times New Roman"/>
          <w:sz w:val="28"/>
          <w:szCs w:val="28"/>
        </w:rPr>
        <w:t xml:space="preserve">Устранены нарушения порядка ведения бюджетного (бухгалтерского) учета, составления и предоставления отчетности  на сумму </w:t>
      </w:r>
      <w:r w:rsidR="00641137" w:rsidRPr="0083024C">
        <w:rPr>
          <w:rFonts w:ascii="Times New Roman" w:hAnsi="Times New Roman"/>
          <w:sz w:val="28"/>
          <w:szCs w:val="28"/>
        </w:rPr>
        <w:t>242,6</w:t>
      </w:r>
      <w:r w:rsidRPr="0083024C">
        <w:rPr>
          <w:rFonts w:ascii="Times New Roman" w:hAnsi="Times New Roman"/>
          <w:sz w:val="28"/>
          <w:szCs w:val="28"/>
        </w:rPr>
        <w:t xml:space="preserve"> тыс. рублей</w:t>
      </w:r>
      <w:r w:rsidR="00641137" w:rsidRPr="0083024C">
        <w:rPr>
          <w:rFonts w:ascii="Times New Roman" w:hAnsi="Times New Roman"/>
          <w:sz w:val="28"/>
          <w:szCs w:val="28"/>
        </w:rPr>
        <w:t>.</w:t>
      </w:r>
    </w:p>
    <w:p w:rsidR="000359ED" w:rsidRPr="0083024C" w:rsidRDefault="000359ED" w:rsidP="00830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24C">
        <w:rPr>
          <w:rFonts w:ascii="Times New Roman" w:hAnsi="Times New Roman"/>
          <w:sz w:val="28"/>
          <w:szCs w:val="28"/>
        </w:rPr>
        <w:t>Устранены нарушения порядка управления и распоряжения имуществом  в сумме 48 329,9 тыс.</w:t>
      </w:r>
      <w:r w:rsidR="00641137" w:rsidRPr="0083024C">
        <w:rPr>
          <w:rFonts w:ascii="Times New Roman" w:hAnsi="Times New Roman"/>
          <w:sz w:val="28"/>
          <w:szCs w:val="28"/>
        </w:rPr>
        <w:t xml:space="preserve"> </w:t>
      </w:r>
      <w:r w:rsidRPr="0083024C">
        <w:rPr>
          <w:rFonts w:ascii="Times New Roman" w:hAnsi="Times New Roman"/>
          <w:sz w:val="28"/>
          <w:szCs w:val="28"/>
        </w:rPr>
        <w:t>рублей</w:t>
      </w:r>
      <w:r w:rsidR="00641137" w:rsidRPr="0083024C">
        <w:rPr>
          <w:rFonts w:ascii="Times New Roman" w:hAnsi="Times New Roman"/>
          <w:sz w:val="28"/>
          <w:szCs w:val="28"/>
        </w:rPr>
        <w:t xml:space="preserve">, </w:t>
      </w:r>
      <w:r w:rsidRPr="0083024C">
        <w:rPr>
          <w:rFonts w:ascii="Times New Roman" w:hAnsi="Times New Roman"/>
          <w:sz w:val="28"/>
          <w:szCs w:val="28"/>
        </w:rPr>
        <w:t>в том числе: устранено неэффективное использование имущества в сумме 3 153,4 тыс.</w:t>
      </w:r>
      <w:r w:rsidR="00641137" w:rsidRPr="0083024C">
        <w:rPr>
          <w:rFonts w:ascii="Times New Roman" w:hAnsi="Times New Roman"/>
          <w:sz w:val="28"/>
          <w:szCs w:val="28"/>
        </w:rPr>
        <w:t xml:space="preserve"> </w:t>
      </w:r>
      <w:r w:rsidRPr="0083024C">
        <w:rPr>
          <w:rFonts w:ascii="Times New Roman" w:hAnsi="Times New Roman"/>
          <w:sz w:val="28"/>
          <w:szCs w:val="28"/>
        </w:rPr>
        <w:t xml:space="preserve">рублей, устранены расхождения </w:t>
      </w:r>
      <w:r w:rsidRPr="0083024C">
        <w:rPr>
          <w:rFonts w:ascii="Times New Roman" w:hAnsi="Times New Roman"/>
          <w:sz w:val="28"/>
          <w:szCs w:val="28"/>
        </w:rPr>
        <w:lastRenderedPageBreak/>
        <w:t>между данными реестра муниципального имущества и казны поселения в сумме 11 735,9 тыс.</w:t>
      </w:r>
      <w:r w:rsidR="00641137" w:rsidRPr="0083024C">
        <w:rPr>
          <w:rFonts w:ascii="Times New Roman" w:hAnsi="Times New Roman"/>
          <w:sz w:val="28"/>
          <w:szCs w:val="28"/>
        </w:rPr>
        <w:t xml:space="preserve"> </w:t>
      </w:r>
      <w:r w:rsidRPr="0083024C">
        <w:rPr>
          <w:rFonts w:ascii="Times New Roman" w:hAnsi="Times New Roman"/>
          <w:sz w:val="28"/>
          <w:szCs w:val="28"/>
        </w:rPr>
        <w:t>рублей, устранены несоответствии и при передаче имущества в безвозмездное пользование, оператору питания  в сумме 32 771,1 тыс.</w:t>
      </w:r>
      <w:r w:rsidR="00641137" w:rsidRPr="0083024C">
        <w:rPr>
          <w:rFonts w:ascii="Times New Roman" w:hAnsi="Times New Roman"/>
          <w:sz w:val="28"/>
          <w:szCs w:val="28"/>
        </w:rPr>
        <w:t xml:space="preserve"> </w:t>
      </w:r>
      <w:r w:rsidRPr="0083024C">
        <w:rPr>
          <w:rFonts w:ascii="Times New Roman" w:hAnsi="Times New Roman"/>
          <w:sz w:val="28"/>
          <w:szCs w:val="28"/>
        </w:rPr>
        <w:t xml:space="preserve">рублей, устранено нарушение о передаче имущества </w:t>
      </w:r>
      <w:r w:rsidRPr="0083024C">
        <w:rPr>
          <w:rFonts w:ascii="Times New Roman" w:hAnsi="Times New Roman"/>
          <w:sz w:val="28"/>
          <w:szCs w:val="28"/>
          <w:lang w:bidi="ru-RU"/>
        </w:rPr>
        <w:t>в безвозмездное пользование</w:t>
      </w:r>
      <w:r w:rsidRPr="0083024C">
        <w:rPr>
          <w:rFonts w:ascii="Times New Roman" w:hAnsi="Times New Roman"/>
          <w:sz w:val="28"/>
          <w:szCs w:val="28"/>
        </w:rPr>
        <w:t xml:space="preserve"> без  согласия </w:t>
      </w:r>
      <w:r w:rsidRPr="0083024C">
        <w:rPr>
          <w:rFonts w:ascii="Times New Roman" w:hAnsi="Times New Roman"/>
          <w:sz w:val="28"/>
          <w:szCs w:val="28"/>
          <w:lang w:bidi="ru-RU"/>
        </w:rPr>
        <w:t xml:space="preserve"> собственника общей балансовой стоимостью 1 263,5 тыс. рублей</w:t>
      </w:r>
      <w:r w:rsidRPr="0083024C">
        <w:rPr>
          <w:rFonts w:ascii="Times New Roman" w:hAnsi="Times New Roman"/>
          <w:sz w:val="28"/>
          <w:szCs w:val="28"/>
        </w:rPr>
        <w:t>.</w:t>
      </w:r>
    </w:p>
    <w:p w:rsidR="000359ED" w:rsidRPr="0083024C" w:rsidRDefault="000359ED" w:rsidP="008302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3024C">
        <w:rPr>
          <w:rFonts w:ascii="Times New Roman" w:hAnsi="Times New Roman"/>
          <w:bCs/>
          <w:sz w:val="28"/>
          <w:szCs w:val="28"/>
        </w:rPr>
        <w:t>Приняты меры  по устранению нарушений, выявленных аудитом в сфере закупок в сумме 13,2 тыс. рублей.</w:t>
      </w:r>
    </w:p>
    <w:p w:rsidR="000359ED" w:rsidRPr="0083024C" w:rsidRDefault="000359ED" w:rsidP="00830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24C">
        <w:rPr>
          <w:rFonts w:ascii="Times New Roman" w:hAnsi="Times New Roman"/>
          <w:sz w:val="28"/>
          <w:szCs w:val="28"/>
        </w:rPr>
        <w:t>Таким образом, устранение вышеуказанных нарушений способствовали возмещению денежных средств в бюджет и на лицевые счета учреждений и предприятий, устранению в полном объеме нарушений, повлиявших на достоверность отчётности, наведению порядка в учете, более достоверному отражению муниципального имущества в учёте и отчётности объектов контроля, реестре муниципального имущества и казны, предотвращению возможных рисков его утраты и принятию неэффективных решений по его распоряжению и использованию.</w:t>
      </w:r>
    </w:p>
    <w:p w:rsidR="000359ED" w:rsidRPr="0083024C" w:rsidRDefault="000359ED" w:rsidP="00830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3024C">
        <w:rPr>
          <w:rFonts w:ascii="Times New Roman" w:hAnsi="Times New Roman"/>
          <w:bCs/>
          <w:sz w:val="28"/>
          <w:szCs w:val="28"/>
        </w:rPr>
        <w:t xml:space="preserve">Объектами контроля и органами местного самоуправления исполнено   </w:t>
      </w:r>
      <w:r w:rsidR="0083024C" w:rsidRPr="0083024C">
        <w:rPr>
          <w:rFonts w:ascii="Times New Roman" w:hAnsi="Times New Roman"/>
          <w:bCs/>
          <w:sz w:val="28"/>
          <w:szCs w:val="28"/>
        </w:rPr>
        <w:t>8</w:t>
      </w:r>
      <w:r w:rsidRPr="0083024C">
        <w:rPr>
          <w:rFonts w:ascii="Times New Roman" w:hAnsi="Times New Roman"/>
          <w:bCs/>
          <w:sz w:val="28"/>
          <w:szCs w:val="28"/>
        </w:rPr>
        <w:t xml:space="preserve"> предложений  контрольно-счетного органа при принятии решений в  сумме </w:t>
      </w:r>
      <w:r w:rsidR="0083024C" w:rsidRPr="0083024C">
        <w:rPr>
          <w:rFonts w:ascii="Times New Roman" w:hAnsi="Times New Roman"/>
          <w:bCs/>
          <w:sz w:val="28"/>
          <w:szCs w:val="28"/>
        </w:rPr>
        <w:t>1 895,7</w:t>
      </w:r>
      <w:r w:rsidRPr="0083024C">
        <w:rPr>
          <w:rFonts w:ascii="Times New Roman" w:hAnsi="Times New Roman"/>
          <w:bCs/>
          <w:sz w:val="28"/>
          <w:szCs w:val="28"/>
        </w:rPr>
        <w:t xml:space="preserve"> тыс. рублей, в том числе по оптимизации расходов 6 предложений в сумме 1 895,7 тыс. рублей</w:t>
      </w:r>
      <w:r w:rsidRPr="0083024C">
        <w:rPr>
          <w:rFonts w:ascii="Times New Roman" w:hAnsi="Times New Roman"/>
          <w:bCs/>
          <w:iCs/>
          <w:sz w:val="28"/>
          <w:szCs w:val="28"/>
        </w:rPr>
        <w:t>. Внесены изменения в нормативные акты органов местного самоуправления по дополнительным источникам доходов районного бюджета, внесены изменения в финансовое обеспечение муниципальных программ, внесены изменения в план финансово-экономической деятельности  автономного учреждения, предприятия по сокращению расходов на оплату труда.</w:t>
      </w:r>
    </w:p>
    <w:p w:rsidR="000359ED" w:rsidRPr="0083024C" w:rsidRDefault="000359ED" w:rsidP="008302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024C">
        <w:rPr>
          <w:rFonts w:ascii="Times New Roman" w:hAnsi="Times New Roman"/>
          <w:sz w:val="28"/>
          <w:szCs w:val="28"/>
        </w:rPr>
        <w:t>По результатам рассмотрения материалов проверок, проведенных контрольно-счётной палатой привлечено к дисциплинарной ответственности 1</w:t>
      </w:r>
      <w:r w:rsidR="0083024C" w:rsidRPr="0083024C">
        <w:rPr>
          <w:rFonts w:ascii="Times New Roman" w:hAnsi="Times New Roman"/>
          <w:sz w:val="28"/>
          <w:szCs w:val="28"/>
        </w:rPr>
        <w:t>1</w:t>
      </w:r>
      <w:r w:rsidRPr="0083024C">
        <w:rPr>
          <w:rFonts w:ascii="Times New Roman" w:hAnsi="Times New Roman"/>
          <w:sz w:val="28"/>
          <w:szCs w:val="28"/>
        </w:rPr>
        <w:t xml:space="preserve"> работников, допустившим своими действиями (бездействиями) нарушения и недостатки. </w:t>
      </w:r>
    </w:p>
    <w:p w:rsidR="000359ED" w:rsidRPr="0083024C" w:rsidRDefault="000359ED" w:rsidP="00830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3024C">
        <w:rPr>
          <w:rFonts w:ascii="Times New Roman" w:hAnsi="Times New Roman"/>
          <w:sz w:val="28"/>
          <w:szCs w:val="28"/>
          <w:lang w:bidi="ru-RU"/>
        </w:rPr>
        <w:t>В соответствии заключенным соглашением о взаимодействии, для принятия мер реагирования по выявленным нарушениям и привлечения к ответственности должностных лиц, все материалы по проверкам направлены в Прокуратуру Приморско-Ахтарского района.</w:t>
      </w:r>
    </w:p>
    <w:p w:rsidR="000359ED" w:rsidRPr="0083024C" w:rsidRDefault="000359ED" w:rsidP="00830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24C">
        <w:rPr>
          <w:rFonts w:ascii="Times New Roman" w:hAnsi="Times New Roman"/>
          <w:sz w:val="28"/>
          <w:szCs w:val="28"/>
        </w:rPr>
        <w:t>Материалы по 6 проверкам, по которым установлены финансовые нарушения и другие нарушения и недостатки в соответствии с законодательством переданы в правоохранительные органы. Приняты меры прокурорского реагирования по одному материалу. По материалам проверок контрольного органа возбуждено 3 уголовных дела.</w:t>
      </w:r>
    </w:p>
    <w:p w:rsidR="003420F0" w:rsidRPr="002720CC" w:rsidRDefault="003420F0" w:rsidP="002720CC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2720CC">
        <w:rPr>
          <w:rFonts w:ascii="Times New Roman" w:hAnsi="Times New Roman"/>
          <w:i/>
          <w:iCs/>
          <w:color w:val="000000"/>
          <w:sz w:val="28"/>
          <w:szCs w:val="28"/>
        </w:rPr>
        <w:t>Задача 2. «Совершенствование финансово-экономической экспертизы муниципальных правовых актов и мониторинг бюджетного процесса в целях повышения эффективности управления муниципальными ресурсами и муниципальной собственностью»</w:t>
      </w:r>
    </w:p>
    <w:p w:rsidR="003420F0" w:rsidRPr="002720CC" w:rsidRDefault="003420F0" w:rsidP="002720CC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720CC">
        <w:rPr>
          <w:rFonts w:ascii="Times New Roman" w:hAnsi="Times New Roman"/>
          <w:bCs/>
          <w:sz w:val="28"/>
          <w:szCs w:val="28"/>
        </w:rPr>
        <w:t xml:space="preserve">Данная задача определена в соответствии со </w:t>
      </w:r>
      <w:r w:rsidRPr="002720CC">
        <w:rPr>
          <w:rFonts w:ascii="Times New Roman" w:hAnsi="Times New Roman"/>
          <w:sz w:val="28"/>
          <w:szCs w:val="28"/>
        </w:rPr>
        <w:t xml:space="preserve"> статьей 8 «Полномочия контрольно-счетной палаты» решения Совета муниципального образования Приморско-Ахтарский район от 28 марта 2012 года № 241 «О создании органа местного самоуправления муниципального образования Приморско-Ахтарский </w:t>
      </w:r>
      <w:r w:rsidRPr="002720CC">
        <w:rPr>
          <w:rFonts w:ascii="Times New Roman" w:hAnsi="Times New Roman"/>
          <w:sz w:val="28"/>
          <w:szCs w:val="28"/>
        </w:rPr>
        <w:lastRenderedPageBreak/>
        <w:t>район и утверждении Положения о контрольно-счетной палате муниципального образования Приморско-Ахтарский район».</w:t>
      </w:r>
    </w:p>
    <w:p w:rsidR="003420F0" w:rsidRPr="002720CC" w:rsidRDefault="003420F0" w:rsidP="002720CC">
      <w:pPr>
        <w:widowControl w:val="0"/>
        <w:suppressLineNumber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0CC">
        <w:rPr>
          <w:rFonts w:ascii="Times New Roman" w:hAnsi="Times New Roman"/>
          <w:color w:val="000000"/>
          <w:spacing w:val="-4"/>
          <w:sz w:val="28"/>
          <w:szCs w:val="28"/>
        </w:rPr>
        <w:t xml:space="preserve">Согласно действующему законодательству важнейшей </w:t>
      </w:r>
      <w:r w:rsidRPr="002720CC">
        <w:rPr>
          <w:rFonts w:ascii="Times New Roman" w:hAnsi="Times New Roman"/>
          <w:color w:val="000000"/>
          <w:spacing w:val="-5"/>
          <w:sz w:val="28"/>
          <w:szCs w:val="28"/>
        </w:rPr>
        <w:t xml:space="preserve">задачей контрольно-счетной палаты является оценка обоснованности доходных и </w:t>
      </w:r>
      <w:r w:rsidRPr="002720CC">
        <w:rPr>
          <w:rFonts w:ascii="Times New Roman" w:hAnsi="Times New Roman"/>
          <w:color w:val="000000"/>
          <w:spacing w:val="-4"/>
          <w:sz w:val="28"/>
          <w:szCs w:val="28"/>
        </w:rPr>
        <w:t>расходных статей проекта местного бюджета, а такж</w:t>
      </w:r>
      <w:r w:rsidRPr="002720CC">
        <w:rPr>
          <w:rFonts w:ascii="Times New Roman" w:hAnsi="Times New Roman"/>
          <w:color w:val="000000"/>
          <w:spacing w:val="-2"/>
          <w:sz w:val="28"/>
          <w:szCs w:val="28"/>
        </w:rPr>
        <w:t xml:space="preserve">е финансовая экспертиза проектов  нормативных правовых актов муниципальных органов </w:t>
      </w:r>
      <w:r w:rsidRPr="002720CC">
        <w:rPr>
          <w:rFonts w:ascii="Times New Roman" w:hAnsi="Times New Roman"/>
          <w:color w:val="000000"/>
          <w:spacing w:val="-4"/>
          <w:sz w:val="28"/>
          <w:szCs w:val="28"/>
        </w:rPr>
        <w:t xml:space="preserve">власти, предусматривающих расходы, покрываемые за счет </w:t>
      </w:r>
      <w:r w:rsidRPr="002720CC">
        <w:rPr>
          <w:rFonts w:ascii="Times New Roman" w:hAnsi="Times New Roman"/>
          <w:color w:val="000000"/>
          <w:spacing w:val="-1"/>
          <w:sz w:val="28"/>
          <w:szCs w:val="28"/>
        </w:rPr>
        <w:t xml:space="preserve">средств местного бюджета, или влияющих на формирование и </w:t>
      </w:r>
      <w:r w:rsidRPr="002720CC">
        <w:rPr>
          <w:rFonts w:ascii="Times New Roman" w:hAnsi="Times New Roman"/>
          <w:color w:val="000000"/>
          <w:spacing w:val="-5"/>
          <w:sz w:val="28"/>
          <w:szCs w:val="28"/>
        </w:rPr>
        <w:t>исполнение местного бюджета.</w:t>
      </w:r>
    </w:p>
    <w:p w:rsidR="003420F0" w:rsidRPr="002720CC" w:rsidRDefault="003420F0" w:rsidP="002720CC">
      <w:pPr>
        <w:pStyle w:val="12"/>
        <w:widowControl w:val="0"/>
        <w:suppressLineNumbers/>
        <w:ind w:firstLine="709"/>
        <w:rPr>
          <w:iCs/>
          <w:szCs w:val="28"/>
        </w:rPr>
      </w:pPr>
      <w:r w:rsidRPr="002720CC">
        <w:rPr>
          <w:iCs/>
          <w:szCs w:val="28"/>
        </w:rPr>
        <w:t>Реализация данной задачи характеризуется одним показателем:</w:t>
      </w:r>
    </w:p>
    <w:p w:rsidR="003420F0" w:rsidRPr="002720CC" w:rsidRDefault="003420F0" w:rsidP="002720CC">
      <w:pPr>
        <w:pStyle w:val="12"/>
        <w:widowControl w:val="0"/>
        <w:suppressLineNumbers/>
        <w:ind w:firstLine="709"/>
        <w:rPr>
          <w:iCs/>
          <w:szCs w:val="28"/>
        </w:rPr>
      </w:pPr>
      <w:r w:rsidRPr="002720CC">
        <w:rPr>
          <w:color w:val="000000"/>
          <w:szCs w:val="28"/>
        </w:rPr>
        <w:t xml:space="preserve">– </w:t>
      </w:r>
      <w:r w:rsidRPr="002720CC">
        <w:rPr>
          <w:iCs/>
          <w:szCs w:val="28"/>
        </w:rPr>
        <w:t xml:space="preserve"> проведение экспертно-аналитических мероприятий.</w:t>
      </w:r>
    </w:p>
    <w:p w:rsidR="007E2864" w:rsidRDefault="009D3BBB" w:rsidP="002720CC">
      <w:pPr>
        <w:pStyle w:val="12"/>
        <w:suppressLineNumbers/>
        <w:ind w:firstLine="709"/>
        <w:rPr>
          <w:iCs/>
          <w:szCs w:val="28"/>
        </w:rPr>
      </w:pPr>
      <w:r w:rsidRPr="002720CC">
        <w:rPr>
          <w:iCs/>
          <w:szCs w:val="28"/>
        </w:rPr>
        <w:t>В 2020 году контрольно-счетной палатой  проведено 14</w:t>
      </w:r>
      <w:r w:rsidR="007E2864">
        <w:rPr>
          <w:iCs/>
          <w:szCs w:val="28"/>
        </w:rPr>
        <w:t>3</w:t>
      </w:r>
      <w:r w:rsidRPr="002720CC">
        <w:rPr>
          <w:iCs/>
          <w:szCs w:val="28"/>
        </w:rPr>
        <w:t xml:space="preserve"> экспертно</w:t>
      </w:r>
      <w:r w:rsidR="007E2864">
        <w:rPr>
          <w:iCs/>
          <w:szCs w:val="28"/>
        </w:rPr>
        <w:t>-а</w:t>
      </w:r>
      <w:r w:rsidRPr="002720CC">
        <w:rPr>
          <w:iCs/>
          <w:szCs w:val="28"/>
        </w:rPr>
        <w:t>налитических мероприятий и подготовлено 23 заключения по проектам решений о бюджете района и поселений, 10 заключений по проектам решений об исполнении районного и местных бюджетов, проведено 11</w:t>
      </w:r>
      <w:r w:rsidR="007E2864">
        <w:rPr>
          <w:iCs/>
          <w:szCs w:val="28"/>
        </w:rPr>
        <w:t>0</w:t>
      </w:r>
      <w:r w:rsidRPr="002720CC">
        <w:rPr>
          <w:iCs/>
          <w:szCs w:val="28"/>
        </w:rPr>
        <w:t xml:space="preserve"> финансово - экономических экспертиз пр</w:t>
      </w:r>
      <w:r w:rsidR="007E2864">
        <w:rPr>
          <w:iCs/>
          <w:szCs w:val="28"/>
        </w:rPr>
        <w:t>оектов  муниципальных программ.</w:t>
      </w:r>
    </w:p>
    <w:p w:rsidR="007E2864" w:rsidRPr="00945684" w:rsidRDefault="009D3BBB" w:rsidP="00945684">
      <w:pPr>
        <w:pStyle w:val="12"/>
        <w:suppressLineNumbers/>
        <w:ind w:firstLine="709"/>
        <w:rPr>
          <w:iCs/>
          <w:szCs w:val="28"/>
        </w:rPr>
      </w:pPr>
      <w:r w:rsidRPr="00945684">
        <w:rPr>
          <w:iCs/>
          <w:szCs w:val="28"/>
        </w:rPr>
        <w:t>По всем мероприятиям составлены соответствующие заключения, которые представлены Совету муниципального образования Приморско-Ахтарский район,  доведены главе района, главам и председателям Совета поселений, руководителям отраслевых и функциональных органов, представившим проекты муниципальных правовых актов.</w:t>
      </w:r>
    </w:p>
    <w:p w:rsidR="007E2864" w:rsidRPr="00945684" w:rsidRDefault="007E2864" w:rsidP="00945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5684">
        <w:rPr>
          <w:rFonts w:ascii="Times New Roman" w:hAnsi="Times New Roman"/>
          <w:sz w:val="28"/>
          <w:szCs w:val="28"/>
        </w:rPr>
        <w:t>В ходе проведения ЭАМ выявлены нарушения бюджетного законодательства на сумму 22 787,1 тыс. рублей, в том числе финансовых нарушений на сумму 820,0 тыс. рублей, нарушений порядка ведения бюджетного учета и отчетности (повлиявшие на  недостоверность учета и отчетности) на сумму  21 967,1 тыс. рублей.</w:t>
      </w:r>
      <w:r w:rsidRPr="00945684">
        <w:rPr>
          <w:rFonts w:ascii="Times New Roman" w:hAnsi="Times New Roman"/>
        </w:rPr>
        <w:t xml:space="preserve"> </w:t>
      </w:r>
      <w:r w:rsidRPr="00945684">
        <w:rPr>
          <w:rFonts w:ascii="Times New Roman" w:hAnsi="Times New Roman"/>
          <w:sz w:val="28"/>
          <w:szCs w:val="28"/>
        </w:rPr>
        <w:t>Главными распорядителями приняты меры по устранению всех нарушений бюджетного законодательства.</w:t>
      </w:r>
    </w:p>
    <w:p w:rsidR="007E2864" w:rsidRPr="00945684" w:rsidRDefault="007E2864" w:rsidP="00945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5684">
        <w:rPr>
          <w:rFonts w:ascii="Times New Roman" w:hAnsi="Times New Roman"/>
          <w:sz w:val="28"/>
          <w:szCs w:val="28"/>
        </w:rPr>
        <w:t xml:space="preserve"> Выявленные нарушения Порядка принятия решения о разработке, формировании, реализации и оценки эффективности реализации муниципальных программ устранены координаторами муниципальных программ в текущем порядке.</w:t>
      </w:r>
    </w:p>
    <w:p w:rsidR="007E2864" w:rsidRPr="00737C8C" w:rsidRDefault="007E2864" w:rsidP="00737C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945684">
        <w:rPr>
          <w:rFonts w:ascii="Times New Roman" w:hAnsi="Times New Roman"/>
          <w:sz w:val="28"/>
          <w:szCs w:val="28"/>
        </w:rPr>
        <w:t xml:space="preserve">По </w:t>
      </w:r>
      <w:r w:rsidRPr="00737C8C">
        <w:rPr>
          <w:rFonts w:ascii="Times New Roman" w:hAnsi="Times New Roman"/>
          <w:sz w:val="28"/>
          <w:szCs w:val="28"/>
        </w:rPr>
        <w:t xml:space="preserve">результатам ЭАМ внесены 5 предложений, рекомендаций на сумму 74 974,9 тыс. рублей, в том числе  </w:t>
      </w:r>
      <w:r w:rsidRPr="00737C8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37C8C">
        <w:rPr>
          <w:rFonts w:ascii="Times New Roman" w:hAnsi="Times New Roman"/>
          <w:iCs/>
          <w:sz w:val="28"/>
          <w:szCs w:val="28"/>
        </w:rPr>
        <w:t>по увеличению доходной части  местного бюджета 3 предложения</w:t>
      </w:r>
      <w:r w:rsidRPr="00737C8C">
        <w:rPr>
          <w:rFonts w:ascii="Times New Roman" w:hAnsi="Times New Roman"/>
          <w:sz w:val="28"/>
          <w:szCs w:val="28"/>
        </w:rPr>
        <w:t xml:space="preserve"> </w:t>
      </w:r>
      <w:r w:rsidRPr="00737C8C">
        <w:rPr>
          <w:rFonts w:ascii="Times New Roman" w:hAnsi="Times New Roman"/>
          <w:iCs/>
          <w:sz w:val="28"/>
          <w:szCs w:val="28"/>
        </w:rPr>
        <w:t xml:space="preserve">на сумму 19 567,0 тыс. рублей, по  прочим мероприятиям 2 предложения  на сумму 55 407,9 тыс. рублей. </w:t>
      </w:r>
    </w:p>
    <w:p w:rsidR="007E2864" w:rsidRPr="00737C8C" w:rsidRDefault="007E2864" w:rsidP="00737C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7C8C">
        <w:rPr>
          <w:rFonts w:ascii="Times New Roman" w:hAnsi="Times New Roman"/>
          <w:sz w:val="28"/>
          <w:szCs w:val="28"/>
        </w:rPr>
        <w:t>В отчётном году возбуждено одно дело об административных правонарушениях, по которому судебными органами вынесено постановление о назначении административного наказания  должностному лицу за нарушение требований к учёту и отчётности в виде штрафа на сумму 30,0 тыс. рублей</w:t>
      </w:r>
      <w:r w:rsidR="00737C8C">
        <w:rPr>
          <w:rFonts w:ascii="Times New Roman" w:hAnsi="Times New Roman"/>
          <w:sz w:val="28"/>
          <w:szCs w:val="28"/>
        </w:rPr>
        <w:t>.</w:t>
      </w:r>
    </w:p>
    <w:p w:rsidR="003420F0" w:rsidRPr="002720CC" w:rsidRDefault="003420F0" w:rsidP="002720CC">
      <w:pPr>
        <w:pStyle w:val="12"/>
        <w:widowControl w:val="0"/>
        <w:suppressLineNumbers/>
        <w:ind w:firstLine="709"/>
        <w:rPr>
          <w:i/>
          <w:iCs/>
          <w:szCs w:val="28"/>
        </w:rPr>
      </w:pPr>
      <w:r w:rsidRPr="002720CC">
        <w:rPr>
          <w:bCs/>
          <w:i/>
          <w:color w:val="000000"/>
          <w:szCs w:val="28"/>
        </w:rPr>
        <w:t>Задача 3. «Предоставление достоверной и объективной информации гражданам и обществу в целом о законности и эффективности использования муниципальных финансовых и материальных ресурсов».</w:t>
      </w:r>
    </w:p>
    <w:p w:rsidR="003420F0" w:rsidRPr="002720CC" w:rsidRDefault="003420F0" w:rsidP="002720CC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720CC">
        <w:rPr>
          <w:rFonts w:ascii="Times New Roman" w:hAnsi="Times New Roman"/>
          <w:bCs/>
          <w:sz w:val="28"/>
          <w:szCs w:val="28"/>
        </w:rPr>
        <w:t xml:space="preserve">Данная задача определена в соответствии </w:t>
      </w:r>
      <w:r w:rsidRPr="002720CC">
        <w:rPr>
          <w:rFonts w:ascii="Times New Roman" w:hAnsi="Times New Roman"/>
          <w:sz w:val="28"/>
          <w:szCs w:val="28"/>
        </w:rPr>
        <w:t xml:space="preserve">статьей 3 «Принципы деятельности контрольно-счетной палаты» решения Совета муниципального образования Приморско-Ахтарский район от 28 марта 2012 года № 241 «О создании органа местного самоуправления муниципального образования Приморско-Ахтарский район и утверждении Положения о контрольно-счетной </w:t>
      </w:r>
      <w:r w:rsidRPr="002720CC">
        <w:rPr>
          <w:rFonts w:ascii="Times New Roman" w:hAnsi="Times New Roman"/>
          <w:sz w:val="28"/>
          <w:szCs w:val="28"/>
        </w:rPr>
        <w:lastRenderedPageBreak/>
        <w:t>палате муниципального образования Приморско-Ахтарский район».</w:t>
      </w:r>
    </w:p>
    <w:p w:rsidR="00B73C04" w:rsidRPr="002720CC" w:rsidRDefault="00B73C04" w:rsidP="002720CC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2720CC">
        <w:rPr>
          <w:sz w:val="28"/>
          <w:szCs w:val="28"/>
        </w:rPr>
        <w:t xml:space="preserve">Информационная деятельность контрольно-счетной палаты состоит в информировании органов местного самоуправления и населения муниципального образования о результатах проведенных контрольных и экспертно-аналитических мероприятий. </w:t>
      </w:r>
    </w:p>
    <w:p w:rsidR="00B73C04" w:rsidRPr="007B0EBC" w:rsidRDefault="00B73C04" w:rsidP="002720C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0CC">
        <w:rPr>
          <w:rFonts w:ascii="Times New Roman" w:hAnsi="Times New Roman"/>
          <w:sz w:val="28"/>
          <w:szCs w:val="28"/>
        </w:rPr>
        <w:t>Результаты контрольных и экспертно-аналитических мероприятий размещались на официальном сайте администрации муниципального образования Приморско-Ахтарский район  на страничке «Контрольно-счетная палата». Также  на сайте размещена общая информация  о контрольно-счетной палате, Планы работ, основополагающие нормативные акты в деятельности палаты и другая информация.</w:t>
      </w:r>
    </w:p>
    <w:p w:rsidR="003420F0" w:rsidRPr="004C6577" w:rsidRDefault="003420F0" w:rsidP="002720CC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720CC">
        <w:rPr>
          <w:rFonts w:ascii="Times New Roman" w:hAnsi="Times New Roman"/>
          <w:sz w:val="28"/>
          <w:szCs w:val="28"/>
        </w:rPr>
        <w:t>Ежегодный отчет о работе контрольно-счетной палаты предоставляется  Совету муниципального образования Приморско-Ахтарский рай</w:t>
      </w:r>
      <w:r w:rsidR="00263EB1" w:rsidRPr="002720CC">
        <w:rPr>
          <w:rFonts w:ascii="Times New Roman" w:hAnsi="Times New Roman"/>
          <w:sz w:val="28"/>
          <w:szCs w:val="28"/>
        </w:rPr>
        <w:t>он</w:t>
      </w:r>
      <w:r w:rsidRPr="002720CC">
        <w:rPr>
          <w:rFonts w:ascii="Times New Roman" w:hAnsi="Times New Roman"/>
          <w:sz w:val="28"/>
          <w:szCs w:val="28"/>
        </w:rPr>
        <w:t xml:space="preserve">. </w:t>
      </w:r>
      <w:r w:rsidR="00B73C04" w:rsidRPr="002720CC">
        <w:rPr>
          <w:rFonts w:ascii="Times New Roman" w:hAnsi="Times New Roman"/>
          <w:sz w:val="28"/>
          <w:szCs w:val="28"/>
        </w:rPr>
        <w:t>Отчет о деятельности контрольно-счетной палаты за предшествующий год рассмотрен и принят Советом муниципального образования Приморско-Ахтарский район (решение Совета от 2</w:t>
      </w:r>
      <w:r w:rsidR="004C6577" w:rsidRPr="004C6577">
        <w:rPr>
          <w:rFonts w:ascii="Times New Roman" w:hAnsi="Times New Roman"/>
          <w:sz w:val="28"/>
          <w:szCs w:val="28"/>
        </w:rPr>
        <w:t>7</w:t>
      </w:r>
      <w:r w:rsidR="00B73C04" w:rsidRPr="002720CC">
        <w:rPr>
          <w:rFonts w:ascii="Times New Roman" w:hAnsi="Times New Roman"/>
          <w:sz w:val="28"/>
          <w:szCs w:val="28"/>
        </w:rPr>
        <w:t>.0</w:t>
      </w:r>
      <w:r w:rsidR="009D3BBB" w:rsidRPr="002720CC">
        <w:rPr>
          <w:rFonts w:ascii="Times New Roman" w:hAnsi="Times New Roman"/>
          <w:sz w:val="28"/>
          <w:szCs w:val="28"/>
        </w:rPr>
        <w:t>4.202</w:t>
      </w:r>
      <w:r w:rsidR="004C6577" w:rsidRPr="004C6577">
        <w:rPr>
          <w:rFonts w:ascii="Times New Roman" w:hAnsi="Times New Roman"/>
          <w:sz w:val="28"/>
          <w:szCs w:val="28"/>
        </w:rPr>
        <w:t>2</w:t>
      </w:r>
      <w:r w:rsidR="00B73C04" w:rsidRPr="002720CC">
        <w:rPr>
          <w:rFonts w:ascii="Times New Roman" w:hAnsi="Times New Roman"/>
          <w:sz w:val="28"/>
          <w:szCs w:val="28"/>
        </w:rPr>
        <w:t xml:space="preserve"> № </w:t>
      </w:r>
      <w:r w:rsidR="004C6577" w:rsidRPr="004C6577">
        <w:rPr>
          <w:rFonts w:ascii="Times New Roman" w:hAnsi="Times New Roman"/>
          <w:sz w:val="28"/>
          <w:szCs w:val="28"/>
        </w:rPr>
        <w:t>180</w:t>
      </w:r>
      <w:r w:rsidR="00B73C04" w:rsidRPr="002720CC">
        <w:rPr>
          <w:rFonts w:ascii="Times New Roman" w:hAnsi="Times New Roman"/>
          <w:sz w:val="28"/>
          <w:szCs w:val="28"/>
        </w:rPr>
        <w:t>), размещен на сайте администрации</w:t>
      </w:r>
      <w:r w:rsidR="00DD48B3" w:rsidRPr="002720CC">
        <w:rPr>
          <w:rFonts w:ascii="Times New Roman" w:hAnsi="Times New Roman"/>
          <w:sz w:val="28"/>
          <w:szCs w:val="28"/>
        </w:rPr>
        <w:t xml:space="preserve"> муниципального образов</w:t>
      </w:r>
      <w:r w:rsidR="004C6577">
        <w:rPr>
          <w:rFonts w:ascii="Times New Roman" w:hAnsi="Times New Roman"/>
          <w:sz w:val="28"/>
          <w:szCs w:val="28"/>
        </w:rPr>
        <w:t>ания Приморско-Ахтарский район.</w:t>
      </w:r>
    </w:p>
    <w:p w:rsidR="003420F0" w:rsidRPr="002720CC" w:rsidRDefault="003420F0" w:rsidP="002720CC">
      <w:pPr>
        <w:widowControl w:val="0"/>
        <w:suppressLineNumber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2720CC">
        <w:rPr>
          <w:rFonts w:ascii="Times New Roman" w:hAnsi="Times New Roman"/>
          <w:color w:val="000000"/>
          <w:spacing w:val="-7"/>
          <w:sz w:val="28"/>
          <w:szCs w:val="28"/>
        </w:rPr>
        <w:t xml:space="preserve">Контрольно-счетная палата в своей деятельности исходит из того, что эффективно </w:t>
      </w:r>
      <w:r w:rsidRPr="002720CC">
        <w:rPr>
          <w:rFonts w:ascii="Times New Roman" w:hAnsi="Times New Roman"/>
          <w:color w:val="000000"/>
          <w:spacing w:val="-5"/>
          <w:sz w:val="28"/>
          <w:szCs w:val="28"/>
        </w:rPr>
        <w:t xml:space="preserve">работающий орган муниципального финансового контроля путем </w:t>
      </w:r>
      <w:r w:rsidRPr="002720CC">
        <w:rPr>
          <w:rFonts w:ascii="Times New Roman" w:hAnsi="Times New Roman"/>
          <w:color w:val="000000"/>
          <w:spacing w:val="-6"/>
          <w:sz w:val="28"/>
          <w:szCs w:val="28"/>
        </w:rPr>
        <w:t xml:space="preserve">предоставления обществу объективной </w:t>
      </w:r>
      <w:r w:rsidRPr="002720CC">
        <w:rPr>
          <w:rFonts w:ascii="Times New Roman" w:hAnsi="Times New Roman"/>
          <w:color w:val="000000"/>
          <w:spacing w:val="-10"/>
          <w:sz w:val="28"/>
          <w:szCs w:val="28"/>
        </w:rPr>
        <w:t>информации о качестве работы муниципальных институтов</w:t>
      </w:r>
      <w:r w:rsidRPr="002720CC">
        <w:rPr>
          <w:rFonts w:ascii="Times New Roman" w:hAnsi="Times New Roman"/>
          <w:color w:val="000000"/>
          <w:spacing w:val="-5"/>
          <w:sz w:val="28"/>
          <w:szCs w:val="28"/>
        </w:rPr>
        <w:t xml:space="preserve"> власти может внести </w:t>
      </w:r>
      <w:r w:rsidRPr="002720CC">
        <w:rPr>
          <w:rFonts w:ascii="Times New Roman" w:hAnsi="Times New Roman"/>
          <w:color w:val="000000"/>
          <w:spacing w:val="-2"/>
          <w:sz w:val="28"/>
          <w:szCs w:val="28"/>
        </w:rPr>
        <w:t>существенный вклад в обеспечение результативности их деятельности.</w:t>
      </w:r>
    </w:p>
    <w:p w:rsidR="003420F0" w:rsidRPr="002720CC" w:rsidRDefault="003420F0" w:rsidP="002720CC">
      <w:pPr>
        <w:widowControl w:val="0"/>
        <w:suppressLineNumber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0CC">
        <w:rPr>
          <w:rFonts w:ascii="Times New Roman" w:hAnsi="Times New Roman"/>
          <w:color w:val="000000"/>
          <w:sz w:val="28"/>
          <w:szCs w:val="28"/>
        </w:rPr>
        <w:t>Выявляя и предавая гласности случаи бесхозяйственности, неэффективного расходования бюджетных средств, утраты муниципальных средств и имущества, контрольно-счетная палата способствует наиболее эффективному и результативному использованию бюджетных средств и муниципальной  собственности.</w:t>
      </w:r>
    </w:p>
    <w:p w:rsidR="003420F0" w:rsidRPr="007B0EBC" w:rsidRDefault="003420F0" w:rsidP="007B0EBC">
      <w:pPr>
        <w:widowControl w:val="0"/>
        <w:suppressLineNumber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0CC">
        <w:rPr>
          <w:rFonts w:ascii="Times New Roman" w:hAnsi="Times New Roman"/>
          <w:iCs/>
          <w:sz w:val="28"/>
          <w:szCs w:val="28"/>
        </w:rPr>
        <w:t xml:space="preserve">Для проведения мониторинга </w:t>
      </w:r>
      <w:r w:rsidRPr="002720CC">
        <w:rPr>
          <w:rFonts w:ascii="Times New Roman" w:hAnsi="Times New Roman"/>
          <w:sz w:val="28"/>
          <w:szCs w:val="28"/>
        </w:rPr>
        <w:t xml:space="preserve">достижения планируемой цели </w:t>
      </w:r>
      <w:r w:rsidRPr="002720CC">
        <w:rPr>
          <w:rFonts w:ascii="Times New Roman" w:hAnsi="Times New Roman"/>
          <w:iCs/>
          <w:sz w:val="28"/>
          <w:szCs w:val="28"/>
        </w:rPr>
        <w:t>и оценки реализации тактической задачи</w:t>
      </w:r>
      <w:r w:rsidRPr="002720CC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2720CC">
        <w:rPr>
          <w:rFonts w:ascii="Times New Roman" w:hAnsi="Times New Roman"/>
          <w:iCs/>
          <w:sz w:val="28"/>
          <w:szCs w:val="28"/>
        </w:rPr>
        <w:t>по о</w:t>
      </w:r>
      <w:r w:rsidRPr="002720CC">
        <w:rPr>
          <w:rFonts w:ascii="Times New Roman" w:hAnsi="Times New Roman"/>
          <w:bCs/>
          <w:spacing w:val="-1"/>
          <w:sz w:val="28"/>
          <w:szCs w:val="28"/>
        </w:rPr>
        <w:t>беспечению открытости информации о результатах контрольных и экспертно-аналитических мероприятий, проводимых контрольно-</w:t>
      </w:r>
      <w:r w:rsidRPr="00063DC2">
        <w:rPr>
          <w:rFonts w:ascii="Times New Roman" w:hAnsi="Times New Roman"/>
          <w:bCs/>
          <w:spacing w:val="-1"/>
          <w:sz w:val="28"/>
          <w:szCs w:val="28"/>
        </w:rPr>
        <w:t>счетной палатой</w:t>
      </w:r>
      <w:r w:rsidRPr="00063DC2">
        <w:rPr>
          <w:rFonts w:ascii="Times New Roman" w:hAnsi="Times New Roman"/>
          <w:color w:val="000000"/>
          <w:spacing w:val="-10"/>
          <w:sz w:val="28"/>
          <w:szCs w:val="28"/>
        </w:rPr>
        <w:t>»</w:t>
      </w:r>
      <w:r w:rsidR="007B0EBC">
        <w:rPr>
          <w:rFonts w:ascii="Times New Roman" w:hAnsi="Times New Roman"/>
          <w:iCs/>
          <w:sz w:val="28"/>
          <w:szCs w:val="28"/>
        </w:rPr>
        <w:t xml:space="preserve"> принят показатель </w:t>
      </w:r>
      <w:r w:rsidR="007B0EBC" w:rsidRPr="007B0EBC">
        <w:rPr>
          <w:rFonts w:ascii="Times New Roman" w:hAnsi="Times New Roman"/>
          <w:iCs/>
          <w:sz w:val="28"/>
          <w:szCs w:val="28"/>
        </w:rPr>
        <w:t>«Р</w:t>
      </w:r>
      <w:r w:rsidRPr="007B0EBC">
        <w:rPr>
          <w:rFonts w:ascii="Times New Roman" w:hAnsi="Times New Roman"/>
          <w:iCs/>
          <w:sz w:val="28"/>
          <w:szCs w:val="28"/>
        </w:rPr>
        <w:t xml:space="preserve">азмещение информации о проведенных мероприятиях на </w:t>
      </w:r>
      <w:r w:rsidRPr="007B0EBC">
        <w:rPr>
          <w:rFonts w:ascii="Times New Roman" w:hAnsi="Times New Roman"/>
          <w:sz w:val="28"/>
          <w:szCs w:val="28"/>
        </w:rPr>
        <w:t>официальном сайте администрации муниципального образования Приморско-Ахтарский район в сети Интернет.</w:t>
      </w:r>
    </w:p>
    <w:p w:rsidR="00063DC2" w:rsidRPr="00063DC2" w:rsidRDefault="00063DC2" w:rsidP="00063D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7B0EBC">
        <w:rPr>
          <w:rFonts w:ascii="Times New Roman" w:hAnsi="Times New Roman"/>
          <w:bCs/>
          <w:sz w:val="28"/>
          <w:szCs w:val="28"/>
          <w:lang w:bidi="ru-RU"/>
        </w:rPr>
        <w:t>В течение отчетного года сотрудниками палаты подготовлено отчетов о результатах проведенных контрольных и экспертно-аналитических мероприятий в количестве 93 единицы, и направлено в представительные</w:t>
      </w:r>
      <w:r w:rsidRPr="00063DC2">
        <w:rPr>
          <w:rFonts w:ascii="Times New Roman" w:hAnsi="Times New Roman"/>
          <w:bCs/>
          <w:sz w:val="28"/>
          <w:szCs w:val="28"/>
          <w:lang w:bidi="ru-RU"/>
        </w:rPr>
        <w:t xml:space="preserve"> органы – в количестве  34 единицы; главам муниципального района и поселений –  59 единиц. </w:t>
      </w:r>
    </w:p>
    <w:p w:rsidR="00B73C04" w:rsidRPr="002720CC" w:rsidRDefault="00B73C04" w:rsidP="00063DC2">
      <w:pPr>
        <w:pStyle w:val="Default"/>
        <w:widowControl w:val="0"/>
        <w:ind w:firstLine="709"/>
        <w:jc w:val="both"/>
        <w:rPr>
          <w:bCs/>
          <w:sz w:val="28"/>
          <w:szCs w:val="28"/>
        </w:rPr>
      </w:pPr>
      <w:r w:rsidRPr="00063DC2">
        <w:rPr>
          <w:sz w:val="28"/>
          <w:szCs w:val="28"/>
        </w:rPr>
        <w:t>В процессе проведения контрольных мероприятий сотрудниками</w:t>
      </w:r>
      <w:r w:rsidRPr="002720CC">
        <w:rPr>
          <w:sz w:val="28"/>
          <w:szCs w:val="28"/>
        </w:rPr>
        <w:t xml:space="preserve"> контрольно-счетной палаты оказывалась практическая помощь специалистам финансовых служб и бухгалтерий проверяемых учреждений.</w:t>
      </w:r>
    </w:p>
    <w:p w:rsidR="003420F0" w:rsidRPr="002720CC" w:rsidRDefault="003420F0" w:rsidP="00272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0CC">
        <w:rPr>
          <w:rFonts w:ascii="Times New Roman" w:hAnsi="Times New Roman"/>
          <w:sz w:val="28"/>
          <w:szCs w:val="28"/>
        </w:rPr>
        <w:t>В  соответствии с дейс</w:t>
      </w:r>
      <w:r w:rsidR="009D3BBB" w:rsidRPr="002720CC">
        <w:rPr>
          <w:rFonts w:ascii="Times New Roman" w:hAnsi="Times New Roman"/>
          <w:sz w:val="28"/>
          <w:szCs w:val="28"/>
        </w:rPr>
        <w:t>твующим законодательством в 202</w:t>
      </w:r>
      <w:r w:rsidR="00063DC2">
        <w:rPr>
          <w:rFonts w:ascii="Times New Roman" w:hAnsi="Times New Roman"/>
          <w:sz w:val="28"/>
          <w:szCs w:val="28"/>
        </w:rPr>
        <w:t>1</w:t>
      </w:r>
      <w:r w:rsidRPr="002720CC">
        <w:rPr>
          <w:rFonts w:ascii="Times New Roman" w:hAnsi="Times New Roman"/>
          <w:sz w:val="28"/>
          <w:szCs w:val="28"/>
        </w:rPr>
        <w:t xml:space="preserve"> году размещена обобщенная информация о результатах аудита в сфере закупок на официальном сайте   zakupki.gov.ru.</w:t>
      </w:r>
    </w:p>
    <w:p w:rsidR="003420F0" w:rsidRPr="002720CC" w:rsidRDefault="003420F0" w:rsidP="002720CC">
      <w:pPr>
        <w:pStyle w:val="12"/>
        <w:widowControl w:val="0"/>
        <w:suppressLineNumbers/>
        <w:ind w:firstLine="709"/>
        <w:rPr>
          <w:szCs w:val="28"/>
        </w:rPr>
      </w:pPr>
      <w:r w:rsidRPr="002720CC">
        <w:rPr>
          <w:szCs w:val="28"/>
        </w:rPr>
        <w:t>Показатели достижения целей и решения задач приведены в Приложении № 1.</w:t>
      </w:r>
    </w:p>
    <w:p w:rsidR="003420F0" w:rsidRPr="002720CC" w:rsidRDefault="003420F0" w:rsidP="002720CC">
      <w:pPr>
        <w:widowControl w:val="0"/>
        <w:suppressLineNumbers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720CC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Раздел </w:t>
      </w:r>
      <w:r w:rsidRPr="002720C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720CC">
        <w:rPr>
          <w:rFonts w:ascii="Times New Roman" w:hAnsi="Times New Roman"/>
          <w:b/>
          <w:bCs/>
          <w:color w:val="000000"/>
          <w:sz w:val="28"/>
          <w:szCs w:val="28"/>
        </w:rPr>
        <w:t>.  «Основные направления деятельности субъекта бюджетного планирования: цели и задачи на среднесрочную перспективу»</w:t>
      </w:r>
    </w:p>
    <w:p w:rsidR="003420F0" w:rsidRPr="002720CC" w:rsidRDefault="003420F0" w:rsidP="002720CC">
      <w:pPr>
        <w:pStyle w:val="12"/>
        <w:widowControl w:val="0"/>
        <w:suppressLineNumbers/>
        <w:ind w:firstLine="709"/>
        <w:jc w:val="center"/>
        <w:rPr>
          <w:b/>
          <w:bCs/>
          <w:color w:val="000000"/>
          <w:szCs w:val="28"/>
        </w:rPr>
      </w:pPr>
    </w:p>
    <w:p w:rsidR="003420F0" w:rsidRPr="002720CC" w:rsidRDefault="003420F0" w:rsidP="002720CC">
      <w:pPr>
        <w:pStyle w:val="12"/>
        <w:widowControl w:val="0"/>
        <w:suppressLineNumbers/>
        <w:ind w:firstLine="709"/>
        <w:rPr>
          <w:bCs/>
          <w:color w:val="000000"/>
          <w:szCs w:val="28"/>
        </w:rPr>
      </w:pPr>
      <w:r w:rsidRPr="002720CC">
        <w:rPr>
          <w:bCs/>
          <w:color w:val="000000"/>
          <w:szCs w:val="28"/>
        </w:rPr>
        <w:t>Основные направления деятельности контрольно-счетной палаты на среднесрочную перспективу определены тактическими задачами обеспечивающими достижение стратегической цели.</w:t>
      </w:r>
    </w:p>
    <w:p w:rsidR="003420F0" w:rsidRPr="002720CC" w:rsidRDefault="003420F0" w:rsidP="002720CC">
      <w:pPr>
        <w:widowControl w:val="0"/>
        <w:suppressLineNumbers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2720CC">
        <w:rPr>
          <w:rFonts w:ascii="Times New Roman" w:hAnsi="Times New Roman"/>
          <w:i/>
          <w:iCs/>
          <w:color w:val="000000"/>
          <w:sz w:val="28"/>
          <w:szCs w:val="28"/>
        </w:rPr>
        <w:t xml:space="preserve">Задача 1. «Развитие контрольной и экспертно-аналитической деятельности контрольно-счетной палаты в рамках обеспечения единой системы контроля формирования и исполнения муниципального бюджета, управления и использования  муниципальной собственности». </w:t>
      </w:r>
    </w:p>
    <w:p w:rsidR="003420F0" w:rsidRPr="002720CC" w:rsidRDefault="003420F0" w:rsidP="002720CC">
      <w:pPr>
        <w:pStyle w:val="12"/>
        <w:widowControl w:val="0"/>
        <w:suppressLineNumbers/>
        <w:tabs>
          <w:tab w:val="left" w:pos="3135"/>
        </w:tabs>
        <w:ind w:firstLine="709"/>
        <w:rPr>
          <w:szCs w:val="28"/>
        </w:rPr>
      </w:pPr>
      <w:r w:rsidRPr="002720CC">
        <w:rPr>
          <w:szCs w:val="28"/>
        </w:rPr>
        <w:t>В среднесрочной перспективе  совершенствование системы анализа причин возникновения нарушений, должно стать основным инструментом контрольно-счетной палаты в профилактике возникновения и пресечения финансовых нарушений.</w:t>
      </w:r>
    </w:p>
    <w:p w:rsidR="003420F0" w:rsidRPr="002720CC" w:rsidRDefault="003420F0" w:rsidP="002720CC">
      <w:pPr>
        <w:pStyle w:val="12"/>
        <w:widowControl w:val="0"/>
        <w:suppressLineNumbers/>
        <w:tabs>
          <w:tab w:val="left" w:pos="3135"/>
        </w:tabs>
        <w:ind w:firstLine="709"/>
        <w:rPr>
          <w:szCs w:val="28"/>
        </w:rPr>
      </w:pPr>
      <w:r w:rsidRPr="002720CC">
        <w:rPr>
          <w:szCs w:val="28"/>
        </w:rPr>
        <w:t>Достижение цели предусматривает следующие действия:</w:t>
      </w:r>
    </w:p>
    <w:p w:rsidR="003420F0" w:rsidRPr="002720CC" w:rsidRDefault="003420F0" w:rsidP="002720CC">
      <w:pPr>
        <w:pStyle w:val="12"/>
        <w:widowControl w:val="0"/>
        <w:suppressLineNumbers/>
        <w:tabs>
          <w:tab w:val="left" w:pos="3135"/>
        </w:tabs>
        <w:ind w:firstLine="709"/>
        <w:rPr>
          <w:szCs w:val="28"/>
        </w:rPr>
      </w:pPr>
      <w:r w:rsidRPr="002720CC">
        <w:rPr>
          <w:color w:val="000000"/>
          <w:szCs w:val="28"/>
        </w:rPr>
        <w:t>–</w:t>
      </w:r>
      <w:r w:rsidRPr="002720CC">
        <w:rPr>
          <w:szCs w:val="28"/>
        </w:rPr>
        <w:t>  проведение по результатам всех контрольных мероприятий анализа выявленных в их ходе нарушений, их обобщение и выявления среди данных нарушений неоднократных, связанных с недостатками действующего законодательства, неправильным применением либо толкованием законодательства, с субъективными факторами, обнаруженных причин и условий, способствующих их совершению;</w:t>
      </w:r>
    </w:p>
    <w:p w:rsidR="003420F0" w:rsidRPr="002720CC" w:rsidRDefault="003420F0" w:rsidP="002720CC">
      <w:pPr>
        <w:pStyle w:val="12"/>
        <w:widowControl w:val="0"/>
        <w:suppressLineNumbers/>
        <w:tabs>
          <w:tab w:val="left" w:pos="3135"/>
        </w:tabs>
        <w:ind w:firstLine="709"/>
        <w:rPr>
          <w:szCs w:val="28"/>
        </w:rPr>
      </w:pPr>
      <w:r w:rsidRPr="002720CC">
        <w:rPr>
          <w:color w:val="000000"/>
          <w:szCs w:val="28"/>
        </w:rPr>
        <w:t xml:space="preserve">–  </w:t>
      </w:r>
      <w:r w:rsidRPr="002720CC">
        <w:rPr>
          <w:szCs w:val="28"/>
        </w:rPr>
        <w:t>изучение аналогичных аналитических данных контрольно-счетных органов муниципальных образований на территории Краснодарского края;</w:t>
      </w:r>
    </w:p>
    <w:p w:rsidR="00EC1FF8" w:rsidRPr="002720CC" w:rsidRDefault="003420F0" w:rsidP="002720CC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720CC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2720CC">
        <w:rPr>
          <w:rFonts w:ascii="Times New Roman" w:hAnsi="Times New Roman"/>
          <w:sz w:val="28"/>
          <w:szCs w:val="28"/>
        </w:rPr>
        <w:t>систематизация выявленных в ходе контрольных и мероприятий и полученных в результате обмена информацией нарушений</w:t>
      </w:r>
      <w:r w:rsidR="00EC1FF8" w:rsidRPr="002720CC">
        <w:rPr>
          <w:rFonts w:ascii="Times New Roman" w:hAnsi="Times New Roman"/>
          <w:sz w:val="28"/>
          <w:szCs w:val="28"/>
        </w:rPr>
        <w:t>;</w:t>
      </w:r>
    </w:p>
    <w:p w:rsidR="00EC1FF8" w:rsidRPr="002720CC" w:rsidRDefault="00EC1FF8" w:rsidP="002720CC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720CC">
        <w:rPr>
          <w:rFonts w:ascii="Times New Roman" w:hAnsi="Times New Roman"/>
          <w:color w:val="000000"/>
          <w:sz w:val="28"/>
          <w:szCs w:val="28"/>
        </w:rPr>
        <w:t>–</w:t>
      </w:r>
      <w:r w:rsidRPr="002720CC">
        <w:rPr>
          <w:rFonts w:ascii="Times New Roman" w:hAnsi="Times New Roman"/>
          <w:sz w:val="28"/>
          <w:szCs w:val="28"/>
        </w:rPr>
        <w:t xml:space="preserve"> разработка рекомендаций, направленных на устранение и недопущение нарушений и недостатков в бюджетной сфере;</w:t>
      </w:r>
    </w:p>
    <w:p w:rsidR="00EC1FF8" w:rsidRPr="002720CC" w:rsidRDefault="00EC1FF8" w:rsidP="002720CC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720CC">
        <w:rPr>
          <w:rFonts w:ascii="Times New Roman" w:hAnsi="Times New Roman"/>
          <w:sz w:val="28"/>
          <w:szCs w:val="28"/>
        </w:rPr>
        <w:t xml:space="preserve"> </w:t>
      </w:r>
      <w:r w:rsidR="00786C2A" w:rsidRPr="002720CC">
        <w:rPr>
          <w:rFonts w:ascii="Times New Roman" w:hAnsi="Times New Roman"/>
          <w:color w:val="000000"/>
          <w:sz w:val="28"/>
          <w:szCs w:val="28"/>
        </w:rPr>
        <w:t>–</w:t>
      </w:r>
      <w:r w:rsidRPr="002720CC">
        <w:rPr>
          <w:rFonts w:ascii="Times New Roman" w:hAnsi="Times New Roman"/>
          <w:sz w:val="28"/>
          <w:szCs w:val="28"/>
        </w:rPr>
        <w:t xml:space="preserve"> дальнейшее совершенствование форм и методов контроля на основании опыта, накопленного за прошедшие годы, поиск и применение всех имеющихся резервов повышения качества контрольной деятельности.</w:t>
      </w:r>
    </w:p>
    <w:p w:rsidR="003420F0" w:rsidRPr="002720CC" w:rsidRDefault="003420F0" w:rsidP="002720CC">
      <w:pPr>
        <w:pStyle w:val="12"/>
        <w:widowControl w:val="0"/>
        <w:suppressLineNumbers/>
        <w:tabs>
          <w:tab w:val="left" w:pos="3135"/>
        </w:tabs>
        <w:ind w:firstLine="709"/>
        <w:rPr>
          <w:b/>
          <w:bCs/>
          <w:color w:val="000000"/>
          <w:szCs w:val="28"/>
        </w:rPr>
      </w:pPr>
      <w:r w:rsidRPr="002720CC">
        <w:rPr>
          <w:szCs w:val="28"/>
        </w:rPr>
        <w:t>Все эти действия приведут к повышению качества проводимых контрольно-ревизионных мероприятий    </w:t>
      </w:r>
    </w:p>
    <w:p w:rsidR="003420F0" w:rsidRPr="002720CC" w:rsidRDefault="003420F0" w:rsidP="002720CC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2720CC">
        <w:rPr>
          <w:rFonts w:ascii="Times New Roman" w:hAnsi="Times New Roman"/>
          <w:i/>
          <w:iCs/>
          <w:color w:val="000000"/>
          <w:sz w:val="28"/>
          <w:szCs w:val="28"/>
        </w:rPr>
        <w:t>Задача 2. «Совершенствование финансово-экономической экспертизы муниципальных правовых актов и мониторинг бюджетного процесса в целях повышения эффективности управления муниципальными ресурсами и муниципальной собственностью»</w:t>
      </w:r>
    </w:p>
    <w:p w:rsidR="003420F0" w:rsidRPr="002720CC" w:rsidRDefault="003420F0" w:rsidP="002720CC">
      <w:pPr>
        <w:pStyle w:val="12"/>
        <w:widowControl w:val="0"/>
        <w:suppressLineNumbers/>
        <w:ind w:firstLine="709"/>
        <w:rPr>
          <w:szCs w:val="28"/>
        </w:rPr>
      </w:pPr>
      <w:r w:rsidRPr="002720CC">
        <w:rPr>
          <w:szCs w:val="28"/>
        </w:rPr>
        <w:t>Решение данной задачи в среднесрочной перспективе связано с оценкой контрольно-счетной палатой эффективности деятельности органов местного самоуправления по управлению финансовыми ресурсами и должно быть ориентировано не просто на освоение муниципальных средств, а на достижение конкретного результата (увязка ресурсного обеспечения бюджетной организации с итогами ее деятельности).</w:t>
      </w:r>
    </w:p>
    <w:p w:rsidR="003420F0" w:rsidRPr="002720CC" w:rsidRDefault="003420F0" w:rsidP="002720CC">
      <w:pPr>
        <w:pStyle w:val="12"/>
        <w:widowControl w:val="0"/>
        <w:suppressLineNumbers/>
        <w:ind w:firstLine="709"/>
        <w:rPr>
          <w:szCs w:val="28"/>
        </w:rPr>
      </w:pPr>
      <w:r w:rsidRPr="002720CC">
        <w:rPr>
          <w:szCs w:val="28"/>
        </w:rPr>
        <w:t>Разработка в деятельности палаты данного направления неразрывно связана с поступательным выявлением в ходе проведения экспертно-аналитических мероприятий:</w:t>
      </w:r>
    </w:p>
    <w:p w:rsidR="003420F0" w:rsidRPr="002720CC" w:rsidRDefault="003420F0" w:rsidP="002720CC">
      <w:pPr>
        <w:pStyle w:val="12"/>
        <w:widowControl w:val="0"/>
        <w:suppressLineNumbers/>
        <w:ind w:firstLine="709"/>
        <w:rPr>
          <w:szCs w:val="28"/>
        </w:rPr>
      </w:pPr>
      <w:r w:rsidRPr="002720CC">
        <w:rPr>
          <w:color w:val="000000"/>
          <w:szCs w:val="28"/>
        </w:rPr>
        <w:t>–</w:t>
      </w:r>
      <w:r w:rsidRPr="002720CC">
        <w:rPr>
          <w:szCs w:val="28"/>
        </w:rPr>
        <w:t xml:space="preserve"> эффективности исполнения функций муниципальными органами </w:t>
      </w:r>
      <w:r w:rsidRPr="002720CC">
        <w:rPr>
          <w:szCs w:val="28"/>
        </w:rPr>
        <w:lastRenderedPageBreak/>
        <w:t>власти;</w:t>
      </w:r>
    </w:p>
    <w:p w:rsidR="003420F0" w:rsidRPr="002720CC" w:rsidRDefault="003420F0" w:rsidP="002720CC">
      <w:pPr>
        <w:pStyle w:val="12"/>
        <w:widowControl w:val="0"/>
        <w:suppressLineNumbers/>
        <w:ind w:firstLine="709"/>
        <w:rPr>
          <w:szCs w:val="28"/>
        </w:rPr>
      </w:pPr>
      <w:r w:rsidRPr="002720CC">
        <w:rPr>
          <w:color w:val="000000"/>
          <w:szCs w:val="28"/>
        </w:rPr>
        <w:t xml:space="preserve">– </w:t>
      </w:r>
      <w:r w:rsidRPr="002720CC">
        <w:rPr>
          <w:szCs w:val="28"/>
        </w:rPr>
        <w:t>эффективности исполнения муниципальных заказов, работ, услуг;</w:t>
      </w:r>
    </w:p>
    <w:p w:rsidR="003420F0" w:rsidRPr="002720CC" w:rsidRDefault="003420F0" w:rsidP="002720CC">
      <w:pPr>
        <w:pStyle w:val="12"/>
        <w:widowControl w:val="0"/>
        <w:suppressLineNumbers/>
        <w:ind w:firstLine="709"/>
        <w:rPr>
          <w:szCs w:val="28"/>
        </w:rPr>
      </w:pPr>
      <w:r w:rsidRPr="002720CC">
        <w:rPr>
          <w:color w:val="000000"/>
          <w:szCs w:val="28"/>
        </w:rPr>
        <w:t xml:space="preserve">– </w:t>
      </w:r>
      <w:r w:rsidRPr="002720CC">
        <w:rPr>
          <w:szCs w:val="28"/>
        </w:rPr>
        <w:t>эффективности исполнения муниципальных целевых программ;</w:t>
      </w:r>
    </w:p>
    <w:p w:rsidR="003420F0" w:rsidRPr="002720CC" w:rsidRDefault="003420F0" w:rsidP="002720CC">
      <w:pPr>
        <w:pStyle w:val="12"/>
        <w:widowControl w:val="0"/>
        <w:suppressLineNumbers/>
        <w:ind w:firstLine="709"/>
        <w:rPr>
          <w:b/>
          <w:bCs/>
          <w:szCs w:val="28"/>
        </w:rPr>
      </w:pPr>
      <w:r w:rsidRPr="002720CC">
        <w:rPr>
          <w:color w:val="000000"/>
          <w:szCs w:val="28"/>
        </w:rPr>
        <w:t>– э</w:t>
      </w:r>
      <w:r w:rsidRPr="002720CC">
        <w:rPr>
          <w:szCs w:val="28"/>
        </w:rPr>
        <w:t>ффективность использования бюджетных средств и муниципальной собственности всех уровней бюджетной системы.</w:t>
      </w:r>
      <w:r w:rsidRPr="002720CC">
        <w:rPr>
          <w:color w:val="000000"/>
          <w:szCs w:val="28"/>
        </w:rPr>
        <w:t xml:space="preserve"> </w:t>
      </w:r>
    </w:p>
    <w:p w:rsidR="003420F0" w:rsidRPr="002720CC" w:rsidRDefault="003420F0" w:rsidP="002720CC">
      <w:pPr>
        <w:pStyle w:val="12"/>
        <w:widowControl w:val="0"/>
        <w:suppressLineNumbers/>
        <w:ind w:firstLine="709"/>
        <w:rPr>
          <w:bCs/>
          <w:color w:val="000000"/>
          <w:szCs w:val="28"/>
        </w:rPr>
      </w:pPr>
      <w:r w:rsidRPr="002720CC">
        <w:rPr>
          <w:bCs/>
          <w:color w:val="000000"/>
          <w:szCs w:val="28"/>
        </w:rPr>
        <w:t>Реформирование муниципального управления, в том числе в сфере повышения качества бюджетного планирования, осуществляется с учетом модернизации системы муниципального финансового контроля и внедрения контрольно-счетной палатой аудита эффективности использования бюджетных  средств, как одного из важнейших условий обеспечения гарантий результативности проводимых преобразований.</w:t>
      </w:r>
    </w:p>
    <w:p w:rsidR="003420F0" w:rsidRPr="002720CC" w:rsidRDefault="003420F0" w:rsidP="002720CC">
      <w:pPr>
        <w:pStyle w:val="12"/>
        <w:widowControl w:val="0"/>
        <w:suppressLineNumbers/>
        <w:ind w:firstLine="709"/>
        <w:rPr>
          <w:bCs/>
          <w:color w:val="000000"/>
          <w:szCs w:val="28"/>
        </w:rPr>
      </w:pPr>
      <w:r w:rsidRPr="002720CC">
        <w:rPr>
          <w:bCs/>
          <w:color w:val="000000"/>
          <w:szCs w:val="28"/>
        </w:rPr>
        <w:t xml:space="preserve">Согласно международным стандартам, аудит эффективности используется в качестве инструмента оценки эффективности, результативности и экономичности бюджетных программ, их влияния на социально-экономическое положение в стране и регионе. </w:t>
      </w:r>
    </w:p>
    <w:p w:rsidR="003420F0" w:rsidRPr="002720CC" w:rsidRDefault="003420F0" w:rsidP="002720CC">
      <w:pPr>
        <w:pStyle w:val="12"/>
        <w:widowControl w:val="0"/>
        <w:suppressLineNumbers/>
        <w:ind w:firstLine="709"/>
        <w:rPr>
          <w:b/>
          <w:bCs/>
          <w:szCs w:val="28"/>
        </w:rPr>
      </w:pPr>
      <w:r w:rsidRPr="002720CC">
        <w:rPr>
          <w:bCs/>
          <w:color w:val="000000"/>
          <w:szCs w:val="28"/>
        </w:rPr>
        <w:t>Экспертно-аналитические мероприятия контрольно-счетной палаты направлены на защиту общественных интересов, выработку рекомендаций по надлежащей деятельности органов местного самоуправления и учитывают необходимость выявления признаков коррупциогенности.</w:t>
      </w:r>
    </w:p>
    <w:p w:rsidR="003420F0" w:rsidRPr="002720CC" w:rsidRDefault="003420F0" w:rsidP="002720CC">
      <w:pPr>
        <w:pStyle w:val="12"/>
        <w:widowControl w:val="0"/>
        <w:suppressLineNumbers/>
        <w:ind w:firstLine="709"/>
        <w:rPr>
          <w:i/>
          <w:iCs/>
          <w:szCs w:val="28"/>
        </w:rPr>
      </w:pPr>
      <w:r w:rsidRPr="002720CC">
        <w:rPr>
          <w:bCs/>
          <w:i/>
          <w:color w:val="000000"/>
          <w:szCs w:val="28"/>
        </w:rPr>
        <w:t>Задача 3. «Предоставление достоверной и объективной информации гражданам и обществу в целом о законности и эффективности использования муниципальных финансовых и материальных ресурсов».</w:t>
      </w:r>
    </w:p>
    <w:p w:rsidR="003420F0" w:rsidRPr="002720CC" w:rsidRDefault="003420F0" w:rsidP="002720CC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2720CC">
        <w:rPr>
          <w:sz w:val="28"/>
          <w:szCs w:val="28"/>
        </w:rPr>
        <w:t>В свете осуществления обществом контроля за распоряжением средствами и ресурсами Приморско-Ахтарского района и осуществления контроля по наиболее значимым и актуальным темам, волнующим как общественность в целом, так и отдельные социальные группы, контрольно-счетная палата и в дальнейшем намерена совершенствовать работу по обеспечению гласности в своей деятельности, в том числе посредством размещения информации на сайте общественно-коммуникационной сети «Интернет».</w:t>
      </w:r>
    </w:p>
    <w:p w:rsidR="003420F0" w:rsidRPr="002720CC" w:rsidRDefault="003420F0" w:rsidP="002720CC">
      <w:pPr>
        <w:pStyle w:val="12"/>
        <w:widowControl w:val="0"/>
        <w:suppressLineNumbers/>
        <w:ind w:firstLine="709"/>
        <w:jc w:val="center"/>
        <w:rPr>
          <w:b/>
          <w:bCs/>
          <w:color w:val="000000"/>
          <w:szCs w:val="28"/>
          <w:highlight w:val="yellow"/>
        </w:rPr>
      </w:pPr>
    </w:p>
    <w:p w:rsidR="003420F0" w:rsidRPr="002720CC" w:rsidRDefault="003420F0" w:rsidP="002720CC">
      <w:pPr>
        <w:pStyle w:val="12"/>
        <w:widowControl w:val="0"/>
        <w:suppressLineNumbers/>
        <w:ind w:firstLine="0"/>
        <w:jc w:val="center"/>
        <w:rPr>
          <w:b/>
          <w:bCs/>
          <w:szCs w:val="28"/>
        </w:rPr>
      </w:pPr>
      <w:r w:rsidRPr="002720CC">
        <w:rPr>
          <w:b/>
          <w:bCs/>
          <w:color w:val="000000"/>
          <w:szCs w:val="28"/>
        </w:rPr>
        <w:t xml:space="preserve">Раздел </w:t>
      </w:r>
      <w:r w:rsidRPr="002720CC">
        <w:rPr>
          <w:b/>
          <w:szCs w:val="28"/>
          <w:lang w:val="en-US"/>
        </w:rPr>
        <w:t>III</w:t>
      </w:r>
      <w:r w:rsidRPr="002720CC">
        <w:rPr>
          <w:b/>
          <w:bCs/>
          <w:color w:val="000000"/>
          <w:szCs w:val="28"/>
        </w:rPr>
        <w:t>. Финансирование деятельности  контрольно-счетной палаты муниципального образования Приморско-Ахтарский район</w:t>
      </w:r>
    </w:p>
    <w:p w:rsidR="003420F0" w:rsidRPr="002720CC" w:rsidRDefault="003420F0" w:rsidP="002720CC">
      <w:pPr>
        <w:pStyle w:val="12"/>
        <w:widowControl w:val="0"/>
        <w:suppressLineNumbers/>
        <w:ind w:firstLine="709"/>
        <w:rPr>
          <w:b/>
          <w:bCs/>
          <w:szCs w:val="28"/>
        </w:rPr>
      </w:pPr>
    </w:p>
    <w:p w:rsidR="003420F0" w:rsidRPr="002720CC" w:rsidRDefault="003420F0" w:rsidP="002720CC">
      <w:pPr>
        <w:pStyle w:val="12"/>
        <w:widowControl w:val="0"/>
        <w:suppressLineNumbers/>
        <w:ind w:firstLine="709"/>
        <w:rPr>
          <w:bCs/>
          <w:szCs w:val="28"/>
        </w:rPr>
      </w:pPr>
      <w:r w:rsidRPr="002720CC">
        <w:rPr>
          <w:bCs/>
          <w:szCs w:val="28"/>
        </w:rPr>
        <w:t xml:space="preserve">Финансирование деятельности контрольно-счетной палаты осуществляется в рамках непрограммных направлениях расходования средств бюджета. </w:t>
      </w:r>
    </w:p>
    <w:p w:rsidR="003420F0" w:rsidRPr="002720CC" w:rsidRDefault="003420F0" w:rsidP="002720CC">
      <w:pPr>
        <w:pStyle w:val="12"/>
        <w:widowControl w:val="0"/>
        <w:suppressLineNumbers/>
        <w:ind w:firstLine="709"/>
        <w:rPr>
          <w:color w:val="000000"/>
          <w:szCs w:val="28"/>
        </w:rPr>
      </w:pPr>
      <w:r w:rsidRPr="002720CC">
        <w:rPr>
          <w:color w:val="000000"/>
          <w:szCs w:val="28"/>
        </w:rPr>
        <w:t>Объем исполняемых расходных обязательств контрольно-счетной палаты муниципального образования</w:t>
      </w:r>
      <w:r w:rsidR="001C063C" w:rsidRPr="002720CC">
        <w:rPr>
          <w:color w:val="000000"/>
          <w:szCs w:val="28"/>
        </w:rPr>
        <w:t xml:space="preserve"> Приморско-Ахтарский район в 202</w:t>
      </w:r>
      <w:r w:rsidR="00984AE0">
        <w:rPr>
          <w:color w:val="000000"/>
          <w:szCs w:val="28"/>
        </w:rPr>
        <w:t>1</w:t>
      </w:r>
      <w:r w:rsidRPr="002720CC">
        <w:rPr>
          <w:color w:val="000000"/>
          <w:szCs w:val="28"/>
        </w:rPr>
        <w:t xml:space="preserve"> году составил </w:t>
      </w:r>
      <w:r w:rsidR="00984AE0">
        <w:rPr>
          <w:color w:val="000000"/>
          <w:szCs w:val="28"/>
        </w:rPr>
        <w:t>3 350,1</w:t>
      </w:r>
      <w:r w:rsidRPr="002720CC">
        <w:rPr>
          <w:color w:val="000000"/>
          <w:szCs w:val="28"/>
        </w:rPr>
        <w:t xml:space="preserve">  тыс. рублей</w:t>
      </w:r>
      <w:r w:rsidR="00FF728B" w:rsidRPr="002720CC">
        <w:rPr>
          <w:color w:val="000000"/>
          <w:szCs w:val="28"/>
        </w:rPr>
        <w:t xml:space="preserve">, в том числе </w:t>
      </w:r>
      <w:r w:rsidR="00866573">
        <w:rPr>
          <w:color w:val="000000"/>
          <w:szCs w:val="28"/>
        </w:rPr>
        <w:t>698,5</w:t>
      </w:r>
      <w:r w:rsidRPr="002720CC">
        <w:rPr>
          <w:color w:val="000000"/>
          <w:szCs w:val="28"/>
        </w:rPr>
        <w:t xml:space="preserve"> тыс. рублей  за счет межбюджетных трансфертов, передаваемых из бюджетов поселений на осуществление внешнего муниципального финансового контроля, в соответствии с заключенными соглашениями.</w:t>
      </w:r>
    </w:p>
    <w:p w:rsidR="003420F0" w:rsidRPr="002720CC" w:rsidRDefault="001C063C" w:rsidP="002720CC">
      <w:pPr>
        <w:pStyle w:val="12"/>
        <w:widowControl w:val="0"/>
        <w:suppressLineNumbers/>
        <w:ind w:firstLine="709"/>
        <w:rPr>
          <w:color w:val="000000"/>
          <w:szCs w:val="28"/>
        </w:rPr>
      </w:pPr>
      <w:r w:rsidRPr="002720CC">
        <w:rPr>
          <w:color w:val="000000"/>
          <w:szCs w:val="28"/>
        </w:rPr>
        <w:t>В 202</w:t>
      </w:r>
      <w:r w:rsidR="00866573">
        <w:rPr>
          <w:color w:val="000000"/>
          <w:szCs w:val="28"/>
        </w:rPr>
        <w:t>2</w:t>
      </w:r>
      <w:r w:rsidR="003420F0" w:rsidRPr="002720CC">
        <w:rPr>
          <w:color w:val="000000"/>
          <w:szCs w:val="28"/>
        </w:rPr>
        <w:t xml:space="preserve"> году общий объем расходных обязательств по предварительной оценке составит </w:t>
      </w:r>
      <w:r w:rsidR="00FF728B" w:rsidRPr="002720CC">
        <w:rPr>
          <w:color w:val="000000"/>
          <w:szCs w:val="28"/>
        </w:rPr>
        <w:t xml:space="preserve"> </w:t>
      </w:r>
      <w:r w:rsidR="00866573">
        <w:rPr>
          <w:color w:val="000000"/>
          <w:szCs w:val="28"/>
        </w:rPr>
        <w:t>3 850,3</w:t>
      </w:r>
      <w:r w:rsidR="003420F0" w:rsidRPr="002720CC">
        <w:rPr>
          <w:color w:val="000000"/>
          <w:szCs w:val="28"/>
        </w:rPr>
        <w:t xml:space="preserve"> </w:t>
      </w:r>
      <w:r w:rsidR="00FF728B" w:rsidRPr="002720CC">
        <w:rPr>
          <w:color w:val="000000"/>
          <w:szCs w:val="28"/>
        </w:rPr>
        <w:t xml:space="preserve"> тыс. рублей, в том числе </w:t>
      </w:r>
      <w:r w:rsidR="00866573">
        <w:rPr>
          <w:color w:val="000000"/>
          <w:szCs w:val="28"/>
        </w:rPr>
        <w:t>787,7</w:t>
      </w:r>
      <w:r w:rsidR="003420F0" w:rsidRPr="002720CC">
        <w:rPr>
          <w:color w:val="000000"/>
          <w:szCs w:val="28"/>
        </w:rPr>
        <w:t xml:space="preserve"> тыс. рублей по переданным полномочиям.</w:t>
      </w:r>
    </w:p>
    <w:p w:rsidR="003420F0" w:rsidRPr="002720CC" w:rsidRDefault="003420F0" w:rsidP="002720CC">
      <w:pPr>
        <w:pStyle w:val="12"/>
        <w:widowControl w:val="0"/>
        <w:suppressLineNumbers/>
        <w:ind w:firstLine="709"/>
        <w:rPr>
          <w:bCs/>
          <w:szCs w:val="28"/>
        </w:rPr>
      </w:pPr>
      <w:r w:rsidRPr="002720CC">
        <w:rPr>
          <w:bCs/>
          <w:szCs w:val="28"/>
        </w:rPr>
        <w:lastRenderedPageBreak/>
        <w:t>Распределение бюджетных ассигнований  бюджета муниципального образования Приморско-Ахтарский район, предусмотренных контрольно-счетной палате муниципального образования Приморско-Ахтарский район на очередной финансовый год и плановый период, в разрезе программной и непрограммной деятельности  представлено в Приложении № 2.</w:t>
      </w:r>
    </w:p>
    <w:p w:rsidR="003420F0" w:rsidRDefault="003420F0" w:rsidP="002720CC">
      <w:pPr>
        <w:pStyle w:val="12"/>
        <w:widowControl w:val="0"/>
        <w:suppressLineNumbers/>
        <w:ind w:firstLine="709"/>
        <w:rPr>
          <w:b/>
          <w:bCs/>
          <w:color w:val="000000"/>
          <w:szCs w:val="28"/>
        </w:rPr>
      </w:pPr>
    </w:p>
    <w:p w:rsidR="00866573" w:rsidRPr="002720CC" w:rsidRDefault="00866573" w:rsidP="002720CC">
      <w:pPr>
        <w:pStyle w:val="12"/>
        <w:widowControl w:val="0"/>
        <w:suppressLineNumbers/>
        <w:ind w:firstLine="709"/>
        <w:rPr>
          <w:b/>
          <w:bCs/>
          <w:color w:val="000000"/>
          <w:szCs w:val="28"/>
        </w:rPr>
      </w:pPr>
    </w:p>
    <w:p w:rsidR="00866573" w:rsidRDefault="00866573" w:rsidP="00417CA0">
      <w:pPr>
        <w:pStyle w:val="12"/>
        <w:widowControl w:val="0"/>
        <w:suppressLineNumbers/>
        <w:ind w:firstLine="0"/>
        <w:rPr>
          <w:bCs/>
          <w:color w:val="000000"/>
          <w:szCs w:val="28"/>
        </w:rPr>
      </w:pPr>
    </w:p>
    <w:p w:rsidR="00866573" w:rsidRDefault="00866573" w:rsidP="00417CA0">
      <w:pPr>
        <w:pStyle w:val="12"/>
        <w:widowControl w:val="0"/>
        <w:suppressLineNumbers/>
        <w:ind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Исполняющий обязанности п</w:t>
      </w:r>
      <w:r w:rsidR="003420F0" w:rsidRPr="002720CC">
        <w:rPr>
          <w:bCs/>
          <w:color w:val="000000"/>
          <w:szCs w:val="28"/>
        </w:rPr>
        <w:t>редседател</w:t>
      </w:r>
      <w:r>
        <w:rPr>
          <w:bCs/>
          <w:color w:val="000000"/>
          <w:szCs w:val="28"/>
        </w:rPr>
        <w:t>я</w:t>
      </w:r>
      <w:r w:rsidR="00C94A4C" w:rsidRPr="002720CC">
        <w:rPr>
          <w:bCs/>
          <w:color w:val="000000"/>
          <w:szCs w:val="28"/>
        </w:rPr>
        <w:t xml:space="preserve"> </w:t>
      </w:r>
    </w:p>
    <w:p w:rsidR="003420F0" w:rsidRPr="002720CC" w:rsidRDefault="003420F0" w:rsidP="00417CA0">
      <w:pPr>
        <w:pStyle w:val="12"/>
        <w:widowControl w:val="0"/>
        <w:suppressLineNumbers/>
        <w:ind w:firstLine="0"/>
        <w:rPr>
          <w:bCs/>
          <w:color w:val="000000"/>
          <w:szCs w:val="28"/>
        </w:rPr>
      </w:pPr>
      <w:r w:rsidRPr="002720CC">
        <w:rPr>
          <w:bCs/>
          <w:color w:val="000000"/>
          <w:szCs w:val="28"/>
        </w:rPr>
        <w:t>контрольно-счетной палаты</w:t>
      </w:r>
    </w:p>
    <w:p w:rsidR="003420F0" w:rsidRPr="002720CC" w:rsidRDefault="003420F0" w:rsidP="00417CA0">
      <w:pPr>
        <w:pStyle w:val="12"/>
        <w:widowControl w:val="0"/>
        <w:suppressLineNumbers/>
        <w:ind w:firstLine="0"/>
        <w:rPr>
          <w:bCs/>
          <w:color w:val="000000"/>
          <w:szCs w:val="28"/>
        </w:rPr>
      </w:pPr>
      <w:r w:rsidRPr="002720CC">
        <w:rPr>
          <w:bCs/>
          <w:color w:val="000000"/>
          <w:szCs w:val="28"/>
        </w:rPr>
        <w:t xml:space="preserve">муниципального образования </w:t>
      </w:r>
    </w:p>
    <w:p w:rsidR="0005799B" w:rsidRPr="002720CC" w:rsidRDefault="003420F0" w:rsidP="00417CA0">
      <w:pPr>
        <w:pStyle w:val="12"/>
        <w:widowControl w:val="0"/>
        <w:suppressLineNumbers/>
        <w:ind w:firstLine="0"/>
        <w:rPr>
          <w:bCs/>
          <w:color w:val="000000"/>
          <w:szCs w:val="28"/>
        </w:rPr>
        <w:sectPr w:rsidR="0005799B" w:rsidRPr="002720CC" w:rsidSect="004D51AA">
          <w:headerReference w:type="default" r:id="rId9"/>
          <w:pgSz w:w="11906" w:h="16838" w:code="9"/>
          <w:pgMar w:top="284" w:right="567" w:bottom="851" w:left="1701" w:header="567" w:footer="340" w:gutter="0"/>
          <w:cols w:space="708"/>
          <w:titlePg/>
          <w:docGrid w:linePitch="360"/>
        </w:sectPr>
      </w:pPr>
      <w:r w:rsidRPr="002720CC">
        <w:rPr>
          <w:bCs/>
          <w:color w:val="000000"/>
          <w:szCs w:val="28"/>
        </w:rPr>
        <w:t>Приморско-Ахтарский ра</w:t>
      </w:r>
      <w:bookmarkStart w:id="0" w:name="_GoBack"/>
      <w:bookmarkEnd w:id="0"/>
      <w:r w:rsidRPr="002720CC">
        <w:rPr>
          <w:bCs/>
          <w:color w:val="000000"/>
          <w:szCs w:val="28"/>
        </w:rPr>
        <w:t>йон</w:t>
      </w:r>
      <w:r w:rsidRPr="002720CC">
        <w:rPr>
          <w:bCs/>
          <w:color w:val="000000"/>
          <w:szCs w:val="28"/>
        </w:rPr>
        <w:tab/>
      </w:r>
      <w:r w:rsidRPr="002720CC">
        <w:rPr>
          <w:bCs/>
          <w:color w:val="000000"/>
          <w:szCs w:val="28"/>
        </w:rPr>
        <w:tab/>
      </w:r>
      <w:r w:rsidRPr="002720CC">
        <w:rPr>
          <w:bCs/>
          <w:color w:val="000000"/>
          <w:szCs w:val="28"/>
        </w:rPr>
        <w:tab/>
      </w:r>
      <w:r w:rsidRPr="002720CC">
        <w:rPr>
          <w:bCs/>
          <w:color w:val="000000"/>
          <w:szCs w:val="28"/>
        </w:rPr>
        <w:tab/>
      </w:r>
      <w:r w:rsidR="007D3C3B" w:rsidRPr="002720CC">
        <w:rPr>
          <w:bCs/>
          <w:color w:val="000000"/>
          <w:szCs w:val="28"/>
        </w:rPr>
        <w:tab/>
        <w:t xml:space="preserve">                    </w:t>
      </w:r>
      <w:r w:rsidR="007D3C3B" w:rsidRPr="002720CC">
        <w:rPr>
          <w:bCs/>
          <w:color w:val="000000"/>
          <w:szCs w:val="28"/>
        </w:rPr>
        <w:tab/>
      </w:r>
      <w:r w:rsidR="00866573">
        <w:rPr>
          <w:bCs/>
          <w:color w:val="000000"/>
          <w:szCs w:val="28"/>
        </w:rPr>
        <w:t>Т.А.Котова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117"/>
        <w:gridCol w:w="4772"/>
        <w:gridCol w:w="5387"/>
      </w:tblGrid>
      <w:tr w:rsidR="0005799B" w:rsidRPr="00F679EC" w:rsidTr="00AE11C2">
        <w:tc>
          <w:tcPr>
            <w:tcW w:w="5117" w:type="dxa"/>
          </w:tcPr>
          <w:p w:rsidR="0005799B" w:rsidRPr="00F679EC" w:rsidRDefault="0005799B" w:rsidP="00F679E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2" w:type="dxa"/>
          </w:tcPr>
          <w:p w:rsidR="0005799B" w:rsidRPr="00F679EC" w:rsidRDefault="0005799B" w:rsidP="00F679E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5799B" w:rsidRPr="00F679EC" w:rsidRDefault="0005799B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9EC">
              <w:rPr>
                <w:rFonts w:ascii="Times New Roman" w:hAnsi="Times New Roman"/>
                <w:sz w:val="24"/>
                <w:szCs w:val="24"/>
              </w:rPr>
              <w:t xml:space="preserve">Приложение № 1 </w:t>
            </w:r>
          </w:p>
          <w:p w:rsidR="0005799B" w:rsidRPr="00F679EC" w:rsidRDefault="0005799B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9EC">
              <w:rPr>
                <w:rFonts w:ascii="Times New Roman" w:hAnsi="Times New Roman"/>
                <w:sz w:val="24"/>
                <w:szCs w:val="24"/>
              </w:rPr>
              <w:t>к докладу о результатах и основных направлениях деятельности контрольно-счетной палаты муниципального образования Приморско-Ахтарский район"</w:t>
            </w:r>
          </w:p>
        </w:tc>
      </w:tr>
    </w:tbl>
    <w:p w:rsidR="0005799B" w:rsidRPr="00F679EC" w:rsidRDefault="0005799B" w:rsidP="00F679EC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5799B" w:rsidRPr="00F679EC" w:rsidRDefault="0005799B" w:rsidP="00F679E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sz w:val="28"/>
          <w:szCs w:val="28"/>
        </w:rPr>
        <w:t>Показатели</w:t>
      </w:r>
    </w:p>
    <w:p w:rsidR="0005799B" w:rsidRPr="00F679EC" w:rsidRDefault="0005799B" w:rsidP="00F679E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sz w:val="28"/>
          <w:szCs w:val="28"/>
        </w:rPr>
        <w:t>достижения целей и решения задач муниципальных программ, результаты реализации ведомственных целевых программ, а также непрограммных направлений деятельности</w:t>
      </w:r>
    </w:p>
    <w:tbl>
      <w:tblPr>
        <w:tblW w:w="15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961"/>
        <w:gridCol w:w="709"/>
        <w:gridCol w:w="877"/>
        <w:gridCol w:w="992"/>
        <w:gridCol w:w="993"/>
        <w:gridCol w:w="1249"/>
        <w:gridCol w:w="1180"/>
        <w:gridCol w:w="1106"/>
        <w:gridCol w:w="1134"/>
        <w:gridCol w:w="992"/>
        <w:gridCol w:w="850"/>
      </w:tblGrid>
      <w:tr w:rsidR="0005799B" w:rsidRPr="00F679EC" w:rsidTr="005433AD">
        <w:tc>
          <w:tcPr>
            <w:tcW w:w="675" w:type="dxa"/>
            <w:vMerge w:val="restart"/>
            <w:vAlign w:val="center"/>
          </w:tcPr>
          <w:p w:rsidR="0005799B" w:rsidRPr="00136A74" w:rsidRDefault="0005799B" w:rsidP="00F679EC">
            <w:pPr>
              <w:widowControl w:val="0"/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7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Merge w:val="restart"/>
            <w:vAlign w:val="center"/>
          </w:tcPr>
          <w:p w:rsidR="0005799B" w:rsidRPr="00136A74" w:rsidRDefault="0005799B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74">
              <w:rPr>
                <w:rFonts w:ascii="Times New Roman" w:hAnsi="Times New Roman"/>
                <w:sz w:val="24"/>
                <w:szCs w:val="24"/>
              </w:rPr>
              <w:t>Наименование показателя достижения целей и решения задач</w:t>
            </w:r>
          </w:p>
        </w:tc>
        <w:tc>
          <w:tcPr>
            <w:tcW w:w="709" w:type="dxa"/>
            <w:vMerge w:val="restart"/>
            <w:vAlign w:val="center"/>
          </w:tcPr>
          <w:p w:rsidR="0005799B" w:rsidRPr="00136A74" w:rsidRDefault="0005799B" w:rsidP="00F679E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7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62" w:type="dxa"/>
            <w:gridSpan w:val="3"/>
            <w:vAlign w:val="center"/>
          </w:tcPr>
          <w:p w:rsidR="0005799B" w:rsidRPr="00136A74" w:rsidRDefault="0005799B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74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1249" w:type="dxa"/>
            <w:vAlign w:val="center"/>
          </w:tcPr>
          <w:p w:rsidR="0005799B" w:rsidRPr="00136A74" w:rsidRDefault="0005799B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74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1180" w:type="dxa"/>
            <w:vAlign w:val="center"/>
          </w:tcPr>
          <w:p w:rsidR="0005799B" w:rsidRPr="00136A74" w:rsidRDefault="0005799B" w:rsidP="00F679EC">
            <w:pPr>
              <w:widowControl w:val="0"/>
              <w:spacing w:after="0" w:line="240" w:lineRule="auto"/>
              <w:ind w:left="-60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74">
              <w:rPr>
                <w:rFonts w:ascii="Times New Roman" w:hAnsi="Times New Roman"/>
                <w:sz w:val="24"/>
                <w:szCs w:val="24"/>
              </w:rPr>
              <w:t>Очередной год планового периода</w:t>
            </w:r>
          </w:p>
        </w:tc>
        <w:tc>
          <w:tcPr>
            <w:tcW w:w="1106" w:type="dxa"/>
            <w:vAlign w:val="center"/>
          </w:tcPr>
          <w:p w:rsidR="0005799B" w:rsidRPr="00136A74" w:rsidRDefault="0005799B" w:rsidP="00F679EC">
            <w:pPr>
              <w:widowControl w:val="0"/>
              <w:spacing w:after="0" w:line="240" w:lineRule="auto"/>
              <w:ind w:left="-1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74">
              <w:rPr>
                <w:rFonts w:ascii="Times New Roman" w:hAnsi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134" w:type="dxa"/>
            <w:vAlign w:val="center"/>
          </w:tcPr>
          <w:p w:rsidR="0005799B" w:rsidRPr="00136A74" w:rsidRDefault="0005799B" w:rsidP="00F679E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74">
              <w:rPr>
                <w:rFonts w:ascii="Times New Roman" w:hAnsi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842" w:type="dxa"/>
            <w:gridSpan w:val="2"/>
            <w:vAlign w:val="center"/>
          </w:tcPr>
          <w:p w:rsidR="0005799B" w:rsidRPr="00136A74" w:rsidRDefault="0005799B" w:rsidP="00F679EC">
            <w:pPr>
              <w:widowControl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74">
              <w:rPr>
                <w:rFonts w:ascii="Times New Roman" w:hAnsi="Times New Roman"/>
                <w:sz w:val="24"/>
                <w:szCs w:val="24"/>
              </w:rPr>
              <w:t>Целевое значение показателя достижения целей и решения задач</w:t>
            </w:r>
          </w:p>
        </w:tc>
      </w:tr>
      <w:tr w:rsidR="0005799B" w:rsidRPr="00F679EC" w:rsidTr="005433AD">
        <w:tc>
          <w:tcPr>
            <w:tcW w:w="675" w:type="dxa"/>
            <w:vMerge/>
            <w:vAlign w:val="center"/>
          </w:tcPr>
          <w:p w:rsidR="0005799B" w:rsidRPr="00136A74" w:rsidRDefault="0005799B" w:rsidP="00F679EC">
            <w:pPr>
              <w:widowControl w:val="0"/>
              <w:spacing w:after="0" w:line="240" w:lineRule="auto"/>
              <w:ind w:left="-142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05799B" w:rsidRPr="00136A74" w:rsidRDefault="0005799B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5799B" w:rsidRPr="00136A74" w:rsidRDefault="0005799B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05799B" w:rsidRPr="00136A74" w:rsidRDefault="0005799B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74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vAlign w:val="center"/>
          </w:tcPr>
          <w:p w:rsidR="0005799B" w:rsidRPr="00136A74" w:rsidRDefault="0005799B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74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vAlign w:val="center"/>
          </w:tcPr>
          <w:p w:rsidR="0005799B" w:rsidRPr="00136A74" w:rsidRDefault="0005799B" w:rsidP="00F679EC">
            <w:pPr>
              <w:widowControl w:val="0"/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74">
              <w:rPr>
                <w:rFonts w:ascii="Times New Roman" w:hAnsi="Times New Roman"/>
                <w:sz w:val="24"/>
                <w:szCs w:val="24"/>
              </w:rPr>
              <w:t>процент достижения</w:t>
            </w:r>
          </w:p>
        </w:tc>
        <w:tc>
          <w:tcPr>
            <w:tcW w:w="1249" w:type="dxa"/>
            <w:vAlign w:val="center"/>
          </w:tcPr>
          <w:p w:rsidR="0005799B" w:rsidRPr="00136A74" w:rsidRDefault="0005799B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74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80" w:type="dxa"/>
            <w:vAlign w:val="center"/>
          </w:tcPr>
          <w:p w:rsidR="0005799B" w:rsidRPr="00136A74" w:rsidRDefault="0005799B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74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06" w:type="dxa"/>
            <w:vAlign w:val="center"/>
          </w:tcPr>
          <w:p w:rsidR="0005799B" w:rsidRPr="00136A74" w:rsidRDefault="0005799B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74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05799B" w:rsidRPr="00136A74" w:rsidRDefault="0005799B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74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vAlign w:val="center"/>
          </w:tcPr>
          <w:p w:rsidR="0005799B" w:rsidRPr="00136A74" w:rsidRDefault="0005799B" w:rsidP="00F679EC">
            <w:pPr>
              <w:widowControl w:val="0"/>
              <w:spacing w:after="0" w:line="240" w:lineRule="auto"/>
              <w:ind w:left="-108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74">
              <w:rPr>
                <w:rFonts w:ascii="Times New Roman" w:hAnsi="Times New Roman"/>
                <w:sz w:val="24"/>
                <w:szCs w:val="24"/>
              </w:rPr>
              <w:t>целевое значение</w:t>
            </w:r>
          </w:p>
        </w:tc>
        <w:tc>
          <w:tcPr>
            <w:tcW w:w="850" w:type="dxa"/>
            <w:vAlign w:val="center"/>
          </w:tcPr>
          <w:p w:rsidR="0005799B" w:rsidRPr="00136A74" w:rsidRDefault="0005799B" w:rsidP="00F679E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74">
              <w:rPr>
                <w:rFonts w:ascii="Times New Roman" w:hAnsi="Times New Roman"/>
                <w:sz w:val="24"/>
                <w:szCs w:val="24"/>
              </w:rPr>
              <w:t xml:space="preserve">год достижения </w:t>
            </w:r>
          </w:p>
        </w:tc>
      </w:tr>
      <w:tr w:rsidR="0005799B" w:rsidRPr="00F679EC" w:rsidTr="005433AD">
        <w:tc>
          <w:tcPr>
            <w:tcW w:w="15718" w:type="dxa"/>
            <w:gridSpan w:val="12"/>
            <w:vAlign w:val="center"/>
          </w:tcPr>
          <w:p w:rsidR="0005799B" w:rsidRPr="00136A74" w:rsidRDefault="0005799B" w:rsidP="00F679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74">
              <w:rPr>
                <w:rFonts w:ascii="Times New Roman" w:hAnsi="Times New Roman"/>
                <w:sz w:val="24"/>
                <w:szCs w:val="24"/>
              </w:rPr>
              <w:t>Непрограммные направления деятельности</w:t>
            </w:r>
          </w:p>
        </w:tc>
      </w:tr>
      <w:tr w:rsidR="0005799B" w:rsidRPr="00F679EC" w:rsidTr="005433AD">
        <w:tc>
          <w:tcPr>
            <w:tcW w:w="675" w:type="dxa"/>
            <w:vAlign w:val="center"/>
          </w:tcPr>
          <w:p w:rsidR="0005799B" w:rsidRPr="00136A74" w:rsidRDefault="0005799B" w:rsidP="00F679EC">
            <w:pPr>
              <w:widowControl w:val="0"/>
              <w:spacing w:after="0" w:line="240" w:lineRule="auto"/>
              <w:ind w:left="-142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05799B" w:rsidRPr="00136A74" w:rsidRDefault="0005799B" w:rsidP="00F679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74">
              <w:rPr>
                <w:rFonts w:ascii="Times New Roman" w:hAnsi="Times New Roman"/>
                <w:sz w:val="24"/>
                <w:szCs w:val="24"/>
              </w:rPr>
              <w:t>Проведение контрольно-ревизионных мероприятий</w:t>
            </w:r>
          </w:p>
        </w:tc>
        <w:tc>
          <w:tcPr>
            <w:tcW w:w="709" w:type="dxa"/>
            <w:vAlign w:val="center"/>
          </w:tcPr>
          <w:p w:rsidR="0005799B" w:rsidRPr="00136A74" w:rsidRDefault="0005799B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7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77" w:type="dxa"/>
            <w:vAlign w:val="center"/>
          </w:tcPr>
          <w:p w:rsidR="0005799B" w:rsidRPr="000C269D" w:rsidRDefault="00423F0C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9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05799B" w:rsidRPr="000C269D" w:rsidRDefault="007B22CB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05799B" w:rsidRPr="000C269D" w:rsidRDefault="0005799B" w:rsidP="007A5663">
            <w:pPr>
              <w:widowControl w:val="0"/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9D">
              <w:rPr>
                <w:rFonts w:ascii="Times New Roman" w:hAnsi="Times New Roman"/>
                <w:sz w:val="24"/>
                <w:szCs w:val="24"/>
              </w:rPr>
              <w:t>1</w:t>
            </w:r>
            <w:r w:rsidR="007A5663">
              <w:rPr>
                <w:rFonts w:ascii="Times New Roman" w:hAnsi="Times New Roman"/>
                <w:sz w:val="24"/>
                <w:szCs w:val="24"/>
              </w:rPr>
              <w:t>03,6</w:t>
            </w:r>
          </w:p>
        </w:tc>
        <w:tc>
          <w:tcPr>
            <w:tcW w:w="1249" w:type="dxa"/>
            <w:vAlign w:val="center"/>
          </w:tcPr>
          <w:p w:rsidR="0005799B" w:rsidRPr="000C269D" w:rsidRDefault="0005799B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9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80" w:type="dxa"/>
            <w:vAlign w:val="center"/>
          </w:tcPr>
          <w:p w:rsidR="0005799B" w:rsidRPr="000C269D" w:rsidRDefault="0005799B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9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06" w:type="dxa"/>
            <w:vAlign w:val="center"/>
          </w:tcPr>
          <w:p w:rsidR="0005799B" w:rsidRPr="000C269D" w:rsidRDefault="0005799B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9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05799B" w:rsidRPr="000C269D" w:rsidRDefault="0005799B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9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05799B" w:rsidRPr="000C269D" w:rsidRDefault="0005799B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9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vAlign w:val="center"/>
          </w:tcPr>
          <w:p w:rsidR="0005799B" w:rsidRPr="00136A74" w:rsidRDefault="0005799B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799B" w:rsidRPr="00F679EC" w:rsidTr="005433AD">
        <w:tc>
          <w:tcPr>
            <w:tcW w:w="675" w:type="dxa"/>
            <w:vAlign w:val="center"/>
          </w:tcPr>
          <w:p w:rsidR="0005799B" w:rsidRPr="00136A74" w:rsidRDefault="0005799B" w:rsidP="00F679EC">
            <w:pPr>
              <w:widowControl w:val="0"/>
              <w:spacing w:after="0" w:line="240" w:lineRule="auto"/>
              <w:ind w:left="-142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05799B" w:rsidRPr="00136A74" w:rsidRDefault="0005799B" w:rsidP="00F679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74">
              <w:rPr>
                <w:rFonts w:ascii="Times New Roman" w:hAnsi="Times New Roman"/>
                <w:sz w:val="24"/>
                <w:szCs w:val="24"/>
              </w:rPr>
              <w:t>Проведение экспертно-аналитических мероприятий</w:t>
            </w:r>
          </w:p>
        </w:tc>
        <w:tc>
          <w:tcPr>
            <w:tcW w:w="709" w:type="dxa"/>
            <w:vAlign w:val="center"/>
          </w:tcPr>
          <w:p w:rsidR="0005799B" w:rsidRPr="00136A74" w:rsidRDefault="0005799B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7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77" w:type="dxa"/>
            <w:vAlign w:val="center"/>
          </w:tcPr>
          <w:p w:rsidR="0005799B" w:rsidRPr="000C269D" w:rsidRDefault="0005799B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9D">
              <w:rPr>
                <w:rFonts w:ascii="Times New Roman" w:hAnsi="Times New Roman"/>
                <w:sz w:val="24"/>
                <w:szCs w:val="24"/>
              </w:rPr>
              <w:t>1</w:t>
            </w:r>
            <w:r w:rsidR="00423F0C" w:rsidRPr="000C269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05799B" w:rsidRPr="000C269D" w:rsidRDefault="0005799B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9D">
              <w:rPr>
                <w:rFonts w:ascii="Times New Roman" w:hAnsi="Times New Roman"/>
                <w:sz w:val="24"/>
                <w:szCs w:val="24"/>
              </w:rPr>
              <w:t>1</w:t>
            </w:r>
            <w:r w:rsidR="000C269D" w:rsidRPr="000C269D">
              <w:rPr>
                <w:rFonts w:ascii="Times New Roman" w:hAnsi="Times New Roman"/>
                <w:sz w:val="24"/>
                <w:szCs w:val="24"/>
              </w:rPr>
              <w:t>4</w:t>
            </w:r>
            <w:r w:rsidR="007B22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05799B" w:rsidRPr="000C269D" w:rsidRDefault="0005799B" w:rsidP="007B22CB">
            <w:pPr>
              <w:widowControl w:val="0"/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9D">
              <w:rPr>
                <w:rFonts w:ascii="Times New Roman" w:hAnsi="Times New Roman"/>
                <w:sz w:val="24"/>
                <w:szCs w:val="24"/>
              </w:rPr>
              <w:t>10</w:t>
            </w:r>
            <w:r w:rsidR="007B22CB">
              <w:rPr>
                <w:rFonts w:ascii="Times New Roman" w:hAnsi="Times New Roman"/>
                <w:sz w:val="24"/>
                <w:szCs w:val="24"/>
              </w:rPr>
              <w:t>2</w:t>
            </w:r>
            <w:r w:rsidR="000C269D" w:rsidRPr="000C269D">
              <w:rPr>
                <w:rFonts w:ascii="Times New Roman" w:hAnsi="Times New Roman"/>
                <w:sz w:val="24"/>
                <w:szCs w:val="24"/>
              </w:rPr>
              <w:t>,</w:t>
            </w:r>
            <w:r w:rsidR="007B22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vAlign w:val="center"/>
          </w:tcPr>
          <w:p w:rsidR="0005799B" w:rsidRPr="000C269D" w:rsidRDefault="0005799B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9D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180" w:type="dxa"/>
            <w:vAlign w:val="center"/>
          </w:tcPr>
          <w:p w:rsidR="0005799B" w:rsidRPr="000C269D" w:rsidRDefault="0005799B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9D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106" w:type="dxa"/>
            <w:vAlign w:val="center"/>
          </w:tcPr>
          <w:p w:rsidR="0005799B" w:rsidRPr="000C269D" w:rsidRDefault="0005799B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9D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  <w:vAlign w:val="center"/>
          </w:tcPr>
          <w:p w:rsidR="0005799B" w:rsidRPr="000C269D" w:rsidRDefault="0005799B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9D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vAlign w:val="center"/>
          </w:tcPr>
          <w:p w:rsidR="0005799B" w:rsidRPr="000C269D" w:rsidRDefault="0005799B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9D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  <w:vAlign w:val="center"/>
          </w:tcPr>
          <w:p w:rsidR="0005799B" w:rsidRPr="00136A74" w:rsidRDefault="0005799B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799B" w:rsidRPr="00F679EC" w:rsidTr="005433AD">
        <w:tc>
          <w:tcPr>
            <w:tcW w:w="675" w:type="dxa"/>
            <w:vAlign w:val="center"/>
          </w:tcPr>
          <w:p w:rsidR="0005799B" w:rsidRPr="00136A74" w:rsidRDefault="0005799B" w:rsidP="00F679EC">
            <w:pPr>
              <w:widowControl w:val="0"/>
              <w:spacing w:after="0" w:line="240" w:lineRule="auto"/>
              <w:ind w:left="-142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05799B" w:rsidRPr="00136A74" w:rsidRDefault="0005799B" w:rsidP="00F679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74">
              <w:rPr>
                <w:rFonts w:ascii="Times New Roman" w:hAnsi="Times New Roman"/>
                <w:sz w:val="24"/>
                <w:szCs w:val="24"/>
              </w:rPr>
              <w:t>Размещение информации о проведенных мероприятиях на официальном сайте администрации муниципального образования Приморско-Ахтарский район в сети Интернет</w:t>
            </w:r>
          </w:p>
        </w:tc>
        <w:tc>
          <w:tcPr>
            <w:tcW w:w="709" w:type="dxa"/>
            <w:vAlign w:val="center"/>
          </w:tcPr>
          <w:p w:rsidR="0005799B" w:rsidRPr="00136A74" w:rsidRDefault="0005799B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74">
              <w:rPr>
                <w:rFonts w:ascii="Times New Roman" w:hAnsi="Times New Roman"/>
                <w:sz w:val="24"/>
                <w:szCs w:val="24"/>
              </w:rPr>
              <w:t>Нет/да</w:t>
            </w:r>
          </w:p>
        </w:tc>
        <w:tc>
          <w:tcPr>
            <w:tcW w:w="877" w:type="dxa"/>
            <w:vAlign w:val="center"/>
          </w:tcPr>
          <w:p w:rsidR="0005799B" w:rsidRPr="000C269D" w:rsidRDefault="0005799B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9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05799B" w:rsidRPr="000C269D" w:rsidRDefault="0005799B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9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vAlign w:val="center"/>
          </w:tcPr>
          <w:p w:rsidR="0005799B" w:rsidRPr="000C269D" w:rsidRDefault="0005799B" w:rsidP="00F679EC">
            <w:pPr>
              <w:widowControl w:val="0"/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05799B" w:rsidRPr="000C269D" w:rsidRDefault="0005799B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9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80" w:type="dxa"/>
            <w:vAlign w:val="center"/>
          </w:tcPr>
          <w:p w:rsidR="0005799B" w:rsidRPr="000C269D" w:rsidRDefault="0005799B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9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06" w:type="dxa"/>
            <w:vAlign w:val="center"/>
          </w:tcPr>
          <w:p w:rsidR="0005799B" w:rsidRPr="000C269D" w:rsidRDefault="0005799B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9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05799B" w:rsidRPr="000C269D" w:rsidRDefault="0005799B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9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05799B" w:rsidRPr="000C269D" w:rsidRDefault="0005799B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9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05799B" w:rsidRPr="00136A74" w:rsidRDefault="0005799B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05799B" w:rsidRDefault="0005799B" w:rsidP="00F679E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4ADE" w:rsidRDefault="00924ADE" w:rsidP="00F679E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4ADE" w:rsidRPr="00F679EC" w:rsidRDefault="00924ADE" w:rsidP="00F679E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799B" w:rsidRPr="00F679EC" w:rsidRDefault="007B22CB" w:rsidP="00F679E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 обязанности  п</w:t>
      </w:r>
      <w:r w:rsidR="0005799B" w:rsidRPr="00F679EC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 xml:space="preserve">я </w:t>
      </w:r>
      <w:r w:rsidR="0005799B" w:rsidRPr="00F679EC">
        <w:rPr>
          <w:rFonts w:ascii="Times New Roman" w:hAnsi="Times New Roman"/>
          <w:sz w:val="28"/>
          <w:szCs w:val="28"/>
        </w:rPr>
        <w:t xml:space="preserve"> контрольно-счетной палаты </w:t>
      </w:r>
    </w:p>
    <w:p w:rsidR="00B205DC" w:rsidRDefault="0005799B" w:rsidP="00F679E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sz w:val="28"/>
          <w:szCs w:val="28"/>
        </w:rPr>
        <w:t>муниципального образования Приморско-Ахтарский район</w:t>
      </w:r>
      <w:r w:rsidRPr="00F679EC">
        <w:rPr>
          <w:rFonts w:ascii="Times New Roman" w:hAnsi="Times New Roman"/>
          <w:sz w:val="28"/>
          <w:szCs w:val="28"/>
        </w:rPr>
        <w:tab/>
      </w:r>
      <w:r w:rsidRPr="00F679EC">
        <w:rPr>
          <w:rFonts w:ascii="Times New Roman" w:hAnsi="Times New Roman"/>
          <w:sz w:val="28"/>
          <w:szCs w:val="28"/>
        </w:rPr>
        <w:tab/>
      </w:r>
      <w:r w:rsidRPr="00F679EC">
        <w:rPr>
          <w:rFonts w:ascii="Times New Roman" w:hAnsi="Times New Roman"/>
          <w:sz w:val="28"/>
          <w:szCs w:val="28"/>
        </w:rPr>
        <w:tab/>
      </w:r>
      <w:r w:rsidRPr="00F679EC">
        <w:rPr>
          <w:rFonts w:ascii="Times New Roman" w:hAnsi="Times New Roman"/>
          <w:sz w:val="28"/>
          <w:szCs w:val="28"/>
        </w:rPr>
        <w:tab/>
      </w:r>
      <w:r w:rsidRPr="00F679EC">
        <w:rPr>
          <w:rFonts w:ascii="Times New Roman" w:hAnsi="Times New Roman"/>
          <w:sz w:val="28"/>
          <w:szCs w:val="28"/>
        </w:rPr>
        <w:tab/>
      </w:r>
      <w:r w:rsidRPr="00F679EC">
        <w:rPr>
          <w:rFonts w:ascii="Times New Roman" w:hAnsi="Times New Roman"/>
          <w:sz w:val="28"/>
          <w:szCs w:val="28"/>
        </w:rPr>
        <w:tab/>
      </w:r>
      <w:r w:rsidRPr="00F679EC">
        <w:rPr>
          <w:rFonts w:ascii="Times New Roman" w:hAnsi="Times New Roman"/>
          <w:sz w:val="28"/>
          <w:szCs w:val="28"/>
        </w:rPr>
        <w:tab/>
        <w:t xml:space="preserve">   Т.</w:t>
      </w:r>
      <w:r w:rsidR="007B22CB">
        <w:rPr>
          <w:rFonts w:ascii="Times New Roman" w:hAnsi="Times New Roman"/>
          <w:sz w:val="28"/>
          <w:szCs w:val="28"/>
        </w:rPr>
        <w:t>А.Котова</w:t>
      </w:r>
    </w:p>
    <w:p w:rsidR="00DE4982" w:rsidRDefault="00DE4982" w:rsidP="00F679E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b"/>
        <w:tblW w:w="16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  <w:gridCol w:w="5048"/>
      </w:tblGrid>
      <w:tr w:rsidR="00DE4982" w:rsidTr="00104890">
        <w:tc>
          <w:tcPr>
            <w:tcW w:w="11023" w:type="dxa"/>
          </w:tcPr>
          <w:p w:rsidR="00DE4982" w:rsidRDefault="00DE4982" w:rsidP="00F679E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8" w:type="dxa"/>
          </w:tcPr>
          <w:p w:rsidR="00DE4982" w:rsidRDefault="00DE4982" w:rsidP="00F679E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 xml:space="preserve">Приложение № 2 </w:t>
            </w:r>
            <w:r w:rsidRPr="00B205DC">
              <w:rPr>
                <w:rFonts w:ascii="Times New Roman" w:hAnsi="Times New Roman"/>
                <w:sz w:val="24"/>
                <w:szCs w:val="24"/>
              </w:rPr>
              <w:br/>
              <w:t>к Порядку подготовки и представления докладов о результатах и основных напра</w:t>
            </w:r>
            <w:r>
              <w:rPr>
                <w:rFonts w:ascii="Times New Roman" w:hAnsi="Times New Roman"/>
                <w:sz w:val="24"/>
                <w:szCs w:val="24"/>
              </w:rPr>
              <w:t>влениях деятельности  по ГРБС  «</w:t>
            </w:r>
            <w:r w:rsidRPr="00B205DC">
              <w:rPr>
                <w:rFonts w:ascii="Times New Roman" w:hAnsi="Times New Roman"/>
                <w:sz w:val="24"/>
                <w:szCs w:val="24"/>
              </w:rPr>
              <w:t>контрольно-счетная палата муниципального образования Приморско-Ахтарский район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DE4982" w:rsidRDefault="00DE4982" w:rsidP="00F679E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982" w:rsidRDefault="00DE4982" w:rsidP="00DE49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205DC">
        <w:rPr>
          <w:rFonts w:ascii="Times New Roman" w:hAnsi="Times New Roman"/>
          <w:b/>
          <w:bCs/>
          <w:sz w:val="28"/>
          <w:szCs w:val="28"/>
        </w:rPr>
        <w:t xml:space="preserve">Распределение </w:t>
      </w:r>
      <w:r w:rsidRPr="00B205DC">
        <w:rPr>
          <w:rFonts w:ascii="Times New Roman" w:hAnsi="Times New Roman"/>
          <w:b/>
          <w:bCs/>
          <w:sz w:val="28"/>
          <w:szCs w:val="28"/>
        </w:rPr>
        <w:br/>
        <w:t>бюджетных ассигнований бюджета муниципального образования Приморско-Ахтарский район, предусмотренных контрольно-счетной палате муниципального образования Приморско-Ахтарский район на очередной финансовый год и плановый период, в разрезе программной и непрограммной деятельности</w:t>
      </w:r>
    </w:p>
    <w:p w:rsidR="00417CA0" w:rsidRPr="000D2724" w:rsidRDefault="00417CA0" w:rsidP="00DE49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99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02"/>
        <w:gridCol w:w="581"/>
        <w:gridCol w:w="2975"/>
        <w:gridCol w:w="669"/>
        <w:gridCol w:w="3299"/>
        <w:gridCol w:w="1173"/>
        <w:gridCol w:w="1237"/>
        <w:gridCol w:w="469"/>
        <w:gridCol w:w="523"/>
        <w:gridCol w:w="637"/>
        <w:gridCol w:w="343"/>
        <w:gridCol w:w="757"/>
        <w:gridCol w:w="243"/>
        <w:gridCol w:w="997"/>
        <w:gridCol w:w="85"/>
        <w:gridCol w:w="907"/>
        <w:gridCol w:w="253"/>
        <w:gridCol w:w="744"/>
      </w:tblGrid>
      <w:tr w:rsidR="00417CA0" w:rsidRPr="00417CA0" w:rsidTr="000D2724">
        <w:trPr>
          <w:gridBefore w:val="1"/>
          <w:wBefore w:w="103" w:type="dxa"/>
          <w:trHeight w:val="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724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724">
              <w:rPr>
                <w:rFonts w:ascii="Times New Roman" w:hAnsi="Times New Roman"/>
                <w:b/>
                <w:bCs/>
              </w:rPr>
              <w:t>Наименование муниципальных программ, подпрограмм, отдельных мероприятий, ведомственных целевых программ / наименование расходного обязательства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724">
              <w:rPr>
                <w:rFonts w:ascii="Times New Roman" w:hAnsi="Times New Roman"/>
                <w:b/>
                <w:bCs/>
              </w:rPr>
              <w:t>Наименование и реквизиты нормативного правового акта, устанавливающего расходное обязательство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724">
              <w:rPr>
                <w:rFonts w:ascii="Times New Roman" w:hAnsi="Times New Roman"/>
                <w:b/>
                <w:bCs/>
              </w:rPr>
              <w:t>Код бюджетной классификации (раздел, подраздел, целевая статья, группа видов расходов)</w:t>
            </w:r>
          </w:p>
        </w:tc>
        <w:tc>
          <w:tcPr>
            <w:tcW w:w="59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724">
              <w:rPr>
                <w:rFonts w:ascii="Times New Roman" w:hAnsi="Times New Roman"/>
                <w:b/>
                <w:bCs/>
              </w:rPr>
              <w:t>Объем бюджетных ассигнований, тыс. рублей</w:t>
            </w:r>
          </w:p>
        </w:tc>
      </w:tr>
      <w:tr w:rsidR="00417CA0" w:rsidRPr="00417CA0" w:rsidTr="000D2724">
        <w:trPr>
          <w:gridBefore w:val="1"/>
          <w:wBefore w:w="103" w:type="dxa"/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724">
              <w:rPr>
                <w:rFonts w:ascii="Times New Roman" w:hAnsi="Times New Roman"/>
                <w:b/>
                <w:bCs/>
              </w:rPr>
              <w:t>Отчетный  год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724">
              <w:rPr>
                <w:rFonts w:ascii="Times New Roman" w:hAnsi="Times New Roman"/>
                <w:b/>
                <w:bCs/>
              </w:rPr>
              <w:t>Текущий год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724">
              <w:rPr>
                <w:rFonts w:ascii="Times New Roman" w:hAnsi="Times New Roman"/>
                <w:b/>
                <w:bCs/>
              </w:rPr>
              <w:t>Очередной год планового периода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724">
              <w:rPr>
                <w:rFonts w:ascii="Times New Roman" w:hAnsi="Times New Roman"/>
                <w:b/>
                <w:bCs/>
              </w:rPr>
              <w:t>1-й год планового периода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724">
              <w:rPr>
                <w:rFonts w:ascii="Times New Roman" w:hAnsi="Times New Roman"/>
                <w:b/>
                <w:bCs/>
              </w:rPr>
              <w:t>1-й год планового периода</w:t>
            </w:r>
          </w:p>
        </w:tc>
      </w:tr>
      <w:tr w:rsidR="00417CA0" w:rsidRPr="00417CA0" w:rsidTr="000D2724">
        <w:trPr>
          <w:gridBefore w:val="1"/>
          <w:wBefore w:w="103" w:type="dxa"/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724">
              <w:rPr>
                <w:rFonts w:ascii="Times New Roman" w:hAnsi="Times New Roman"/>
                <w:b/>
                <w:bCs/>
              </w:rPr>
              <w:t>план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724">
              <w:rPr>
                <w:rFonts w:ascii="Times New Roman" w:hAnsi="Times New Roman"/>
                <w:b/>
                <w:bCs/>
              </w:rPr>
              <w:t>факт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724">
              <w:rPr>
                <w:rFonts w:ascii="Times New Roman" w:hAnsi="Times New Roman"/>
                <w:b/>
                <w:bCs/>
              </w:rPr>
              <w:t>план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724">
              <w:rPr>
                <w:rFonts w:ascii="Times New Roman" w:hAnsi="Times New Roman"/>
                <w:b/>
                <w:bCs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724">
              <w:rPr>
                <w:rFonts w:ascii="Times New Roman" w:hAnsi="Times New Roman"/>
                <w:b/>
                <w:bCs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724">
              <w:rPr>
                <w:rFonts w:ascii="Times New Roman" w:hAnsi="Times New Roman"/>
                <w:b/>
                <w:bCs/>
              </w:rPr>
              <w:t>план</w:t>
            </w:r>
          </w:p>
        </w:tc>
      </w:tr>
      <w:tr w:rsidR="00417CA0" w:rsidRPr="00417CA0" w:rsidTr="000D2724">
        <w:trPr>
          <w:gridBefore w:val="1"/>
          <w:wBefore w:w="103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724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724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724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724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724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724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724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724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724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724">
              <w:rPr>
                <w:rFonts w:ascii="Times New Roman" w:hAnsi="Times New Roman"/>
                <w:b/>
                <w:bCs/>
              </w:rPr>
              <w:t>10</w:t>
            </w:r>
          </w:p>
        </w:tc>
      </w:tr>
      <w:tr w:rsidR="00417CA0" w:rsidRPr="00417CA0" w:rsidTr="000D2724">
        <w:trPr>
          <w:gridBefore w:val="1"/>
          <w:wBefore w:w="103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724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724">
              <w:rPr>
                <w:rFonts w:ascii="Times New Roman" w:hAnsi="Times New Roman"/>
                <w:b/>
                <w:bCs/>
              </w:rPr>
              <w:t>Непрограммные направления деятельности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417CA0" w:rsidRPr="000D2724" w:rsidRDefault="00417CA0" w:rsidP="00984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D2724">
              <w:rPr>
                <w:rFonts w:ascii="Times New Roman" w:hAnsi="Times New Roman"/>
                <w:b/>
                <w:bCs/>
                <w:i/>
                <w:iCs/>
              </w:rPr>
              <w:t>3350,</w:t>
            </w:r>
            <w:r w:rsidR="00984AE0">
              <w:rPr>
                <w:rFonts w:ascii="Times New Roman" w:hAnsi="Times New Roman"/>
                <w:b/>
                <w:bCs/>
                <w:i/>
                <w:iCs/>
              </w:rPr>
              <w:t>1</w:t>
            </w:r>
            <w:r w:rsidRPr="000D2724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D2724">
              <w:rPr>
                <w:rFonts w:ascii="Times New Roman" w:hAnsi="Times New Roman"/>
                <w:b/>
                <w:bCs/>
                <w:i/>
                <w:iCs/>
              </w:rPr>
              <w:t>3340,00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D2724">
              <w:rPr>
                <w:rFonts w:ascii="Times New Roman" w:hAnsi="Times New Roman"/>
                <w:b/>
                <w:bCs/>
                <w:i/>
                <w:iCs/>
              </w:rPr>
              <w:t>3850,30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D2724">
              <w:rPr>
                <w:rFonts w:ascii="Times New Roman" w:hAnsi="Times New Roman"/>
                <w:b/>
                <w:bCs/>
                <w:i/>
                <w:iCs/>
              </w:rPr>
              <w:t>2705,40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D2724">
              <w:rPr>
                <w:rFonts w:ascii="Times New Roman" w:hAnsi="Times New Roman"/>
                <w:b/>
                <w:bCs/>
                <w:i/>
                <w:iCs/>
              </w:rPr>
              <w:t>2705,40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D2724">
              <w:rPr>
                <w:rFonts w:ascii="Times New Roman" w:hAnsi="Times New Roman"/>
                <w:b/>
                <w:bCs/>
                <w:i/>
                <w:iCs/>
              </w:rPr>
              <w:t>2705,40</w:t>
            </w:r>
          </w:p>
        </w:tc>
      </w:tr>
      <w:tr w:rsidR="00417CA0" w:rsidRPr="00417CA0" w:rsidTr="000D2724">
        <w:trPr>
          <w:gridBefore w:val="1"/>
          <w:wBefore w:w="103" w:type="dxa"/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724">
              <w:rPr>
                <w:rFonts w:ascii="Times New Roman" w:hAnsi="Times New Roman"/>
                <w:b/>
                <w:bCs/>
              </w:rPr>
              <w:t>4.1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D2724">
              <w:rPr>
                <w:rFonts w:ascii="Times New Roman" w:hAnsi="Times New Roman"/>
                <w:b/>
                <w:bCs/>
                <w:i/>
                <w:iCs/>
              </w:rPr>
              <w:t>составление и рассмотрение проекта бюджета муниципального района, утверждение и исполнение бюджета муниципального района, осуществление контроля за его исполнением, составление и утверждение отчета об исполнении бюджета муниципального района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>Федеральный закон  от 06.1</w:t>
            </w:r>
            <w:r w:rsidR="003E4A06">
              <w:rPr>
                <w:rFonts w:ascii="Times New Roman" w:hAnsi="Times New Roman"/>
              </w:rPr>
              <w:t>0.2003г. № 131-ФЗ «</w:t>
            </w:r>
            <w:r w:rsidRPr="000D2724">
              <w:rPr>
                <w:rFonts w:ascii="Times New Roman" w:hAnsi="Times New Roman"/>
              </w:rPr>
              <w:t>Об общих принципах организации местного самоуп</w:t>
            </w:r>
            <w:r w:rsidR="003E4A06">
              <w:rPr>
                <w:rFonts w:ascii="Times New Roman" w:hAnsi="Times New Roman"/>
              </w:rPr>
              <w:t>равления в Российской Федерации»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D2724">
              <w:rPr>
                <w:rFonts w:ascii="Times New Roman" w:hAnsi="Times New Roman"/>
                <w:b/>
                <w:bCs/>
                <w:i/>
                <w:iCs/>
              </w:rPr>
              <w:t>2651,60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D2724">
              <w:rPr>
                <w:rFonts w:ascii="Times New Roman" w:hAnsi="Times New Roman"/>
                <w:b/>
                <w:bCs/>
                <w:i/>
                <w:iCs/>
              </w:rPr>
              <w:t>2643,80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D2724">
              <w:rPr>
                <w:rFonts w:ascii="Times New Roman" w:hAnsi="Times New Roman"/>
                <w:b/>
                <w:bCs/>
                <w:i/>
                <w:iCs/>
              </w:rPr>
              <w:t>3062,60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D2724">
              <w:rPr>
                <w:rFonts w:ascii="Times New Roman" w:hAnsi="Times New Roman"/>
                <w:b/>
                <w:bCs/>
                <w:i/>
                <w:iCs/>
              </w:rPr>
              <w:t>2705,40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D2724">
              <w:rPr>
                <w:rFonts w:ascii="Times New Roman" w:hAnsi="Times New Roman"/>
                <w:b/>
                <w:bCs/>
                <w:i/>
                <w:iCs/>
              </w:rPr>
              <w:t>2705,40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D2724">
              <w:rPr>
                <w:rFonts w:ascii="Times New Roman" w:hAnsi="Times New Roman"/>
                <w:b/>
                <w:bCs/>
                <w:i/>
                <w:iCs/>
              </w:rPr>
              <w:t>2705,40</w:t>
            </w:r>
          </w:p>
        </w:tc>
      </w:tr>
      <w:tr w:rsidR="00417CA0" w:rsidRPr="00417CA0" w:rsidTr="000D2724">
        <w:trPr>
          <w:gridBefore w:val="1"/>
          <w:wBefore w:w="103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>4.1.1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 xml:space="preserve">Расходы на выплаты персоналу государственных </w:t>
            </w:r>
            <w:r w:rsidRPr="000D2724">
              <w:rPr>
                <w:rFonts w:ascii="Times New Roman" w:hAnsi="Times New Roman"/>
              </w:rPr>
              <w:lastRenderedPageBreak/>
              <w:t>(муниципальных) органов) председатель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3E4A06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</w:t>
            </w:r>
            <w:r w:rsidR="00417CA0" w:rsidRPr="000D2724">
              <w:rPr>
                <w:rFonts w:ascii="Times New Roman" w:hAnsi="Times New Roman"/>
              </w:rPr>
              <w:t>Устав МО Примор</w:t>
            </w:r>
            <w:r>
              <w:rPr>
                <w:rFonts w:ascii="Times New Roman" w:hAnsi="Times New Roman"/>
              </w:rPr>
              <w:t>ско-Ахтарский район»</w:t>
            </w:r>
            <w:r w:rsidR="00417CA0" w:rsidRPr="000D2724">
              <w:rPr>
                <w:rFonts w:ascii="Times New Roman" w:hAnsi="Times New Roman"/>
              </w:rPr>
              <w:t xml:space="preserve"> № 230 от 26.04.2017;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>01 06 54 1 00 00190 120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>1 198,30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>1 192,60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>1 394,90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>1 246,40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>1 246,40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>1 246,40</w:t>
            </w:r>
          </w:p>
        </w:tc>
      </w:tr>
      <w:tr w:rsidR="00417CA0" w:rsidRPr="00417CA0" w:rsidTr="000D2724">
        <w:trPr>
          <w:gridBefore w:val="1"/>
          <w:wBefore w:w="103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lastRenderedPageBreak/>
              <w:t>4.1.2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>Расходы на выплаты персоналу государственных (муниципальных) органов) председатель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3E4A06" w:rsidP="003E4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РС «</w:t>
            </w:r>
            <w:r w:rsidR="00417CA0" w:rsidRPr="000D2724">
              <w:rPr>
                <w:rFonts w:ascii="Times New Roman" w:hAnsi="Times New Roman"/>
              </w:rPr>
              <w:t>О создании органа местного самоуправления МО Приморско-Ахтарский район и  утверждении Положения о контрольно-счетной палате МО Приморско-Ахтарский район</w:t>
            </w:r>
            <w:r>
              <w:rPr>
                <w:rFonts w:ascii="Times New Roman" w:hAnsi="Times New Roman"/>
              </w:rPr>
              <w:t>»</w:t>
            </w:r>
            <w:r w:rsidR="00417CA0" w:rsidRPr="000D2724">
              <w:rPr>
                <w:rFonts w:ascii="Times New Roman" w:hAnsi="Times New Roman"/>
              </w:rPr>
              <w:t xml:space="preserve"> № 241 от 28.03.2012г.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>01 06 54 2 00 00190 120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>1 149,70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>1 147,70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>1 346,30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>1 206,20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>1 206,20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>1 206,20</w:t>
            </w:r>
          </w:p>
        </w:tc>
      </w:tr>
      <w:tr w:rsidR="00417CA0" w:rsidRPr="00417CA0" w:rsidTr="000D2724">
        <w:trPr>
          <w:gridBefore w:val="1"/>
          <w:wBefore w:w="103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>4.1.3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>01 06 54 2 00 00190 240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>303,40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>303,30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>321,10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>252,50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>252,50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>252,50</w:t>
            </w:r>
          </w:p>
        </w:tc>
      </w:tr>
      <w:tr w:rsidR="00417CA0" w:rsidRPr="00417CA0" w:rsidTr="000D2724">
        <w:trPr>
          <w:gridBefore w:val="1"/>
          <w:wBefore w:w="103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>4.1.4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>01 06 54 2 00 00190 850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>0,20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>0,20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>0,30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>0,30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>0,30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>0,30</w:t>
            </w:r>
          </w:p>
        </w:tc>
      </w:tr>
      <w:tr w:rsidR="00417CA0" w:rsidRPr="00417CA0" w:rsidTr="000D2724">
        <w:trPr>
          <w:gridBefore w:val="1"/>
          <w:wBefore w:w="103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2724">
              <w:rPr>
                <w:rFonts w:ascii="Times New Roman" w:hAnsi="Times New Roman"/>
                <w:b/>
                <w:bCs/>
              </w:rPr>
              <w:t>4.2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D2724">
              <w:rPr>
                <w:rFonts w:ascii="Times New Roman" w:hAnsi="Times New Roman"/>
                <w:b/>
                <w:bCs/>
                <w:i/>
                <w:iCs/>
              </w:rPr>
              <w:t>материально-техническое и финансовое обеспечение деятельности органов местного самоуправления муниципального района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3E4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>РС Приморско-А</w:t>
            </w:r>
            <w:r w:rsidR="003E4A06">
              <w:rPr>
                <w:rFonts w:ascii="Times New Roman" w:hAnsi="Times New Roman"/>
              </w:rPr>
              <w:t>хтарского городского поселения «</w:t>
            </w:r>
            <w:r w:rsidRPr="000D2724">
              <w:rPr>
                <w:rFonts w:ascii="Times New Roman" w:hAnsi="Times New Roman"/>
              </w:rPr>
              <w:t>О передаче контрольно-счетной палате МО Приморско-Ахтарский район полномочий  контрольно-счетного органа Приморско-Ахтарского городского поселения Приморско-Ахтарского района по осуществлению внешнего муниципального финансового контроля</w:t>
            </w:r>
            <w:r w:rsidR="003E4A06">
              <w:rPr>
                <w:rFonts w:ascii="Times New Roman" w:hAnsi="Times New Roman"/>
              </w:rPr>
              <w:t>»</w:t>
            </w:r>
            <w:r w:rsidRPr="000D2724">
              <w:rPr>
                <w:rFonts w:ascii="Times New Roman" w:hAnsi="Times New Roman"/>
              </w:rPr>
              <w:t xml:space="preserve"> № 113 от 22.10.2020г. (с изменениями);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417CA0" w:rsidRPr="000D2724" w:rsidRDefault="00417CA0" w:rsidP="00984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D2724">
              <w:rPr>
                <w:rFonts w:ascii="Times New Roman" w:hAnsi="Times New Roman"/>
                <w:b/>
                <w:bCs/>
                <w:i/>
                <w:iCs/>
              </w:rPr>
              <w:t>698,</w:t>
            </w:r>
            <w:r w:rsidR="00984AE0">
              <w:rPr>
                <w:rFonts w:ascii="Times New Roman" w:hAnsi="Times New Roman"/>
                <w:b/>
                <w:bCs/>
                <w:i/>
                <w:iCs/>
              </w:rPr>
              <w:t>5</w:t>
            </w:r>
            <w:r w:rsidRPr="000D2724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D2724">
              <w:rPr>
                <w:rFonts w:ascii="Times New Roman" w:hAnsi="Times New Roman"/>
                <w:b/>
                <w:bCs/>
                <w:i/>
                <w:iCs/>
              </w:rPr>
              <w:t>696,20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D2724">
              <w:rPr>
                <w:rFonts w:ascii="Times New Roman" w:hAnsi="Times New Roman"/>
                <w:b/>
                <w:bCs/>
                <w:i/>
                <w:iCs/>
              </w:rPr>
              <w:t>787,70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D2724"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D2724"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D2724"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</w:tr>
      <w:tr w:rsidR="00417CA0" w:rsidRPr="00417CA0" w:rsidTr="000D2724">
        <w:trPr>
          <w:gridBefore w:val="1"/>
          <w:wBefore w:w="103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>4.2.1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>Расходы на выплаты персоналу государственных (муниципальных) органов (полномочия поселений)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3E4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 xml:space="preserve">РС МО Приморско-Ахтарский район </w:t>
            </w:r>
            <w:r w:rsidR="003E4A06">
              <w:rPr>
                <w:rFonts w:ascii="Times New Roman" w:hAnsi="Times New Roman"/>
              </w:rPr>
              <w:t>«</w:t>
            </w:r>
            <w:r w:rsidRPr="000D2724">
              <w:rPr>
                <w:rFonts w:ascii="Times New Roman" w:hAnsi="Times New Roman"/>
              </w:rPr>
              <w:t>О заключении соглашения о передаче контрольно-счетной палате МО Приморско-Ахтарский район полномочий  контрольно-счетного органа Приморско-Ахтарского городского поселения Приморско-Ахтарского района по осуществлению внешнего муниципального финансового контроля</w:t>
            </w:r>
            <w:r w:rsidR="003E4A06">
              <w:rPr>
                <w:rFonts w:ascii="Times New Roman" w:hAnsi="Times New Roman"/>
              </w:rPr>
              <w:t>»</w:t>
            </w:r>
            <w:r w:rsidRPr="000D2724">
              <w:rPr>
                <w:rFonts w:ascii="Times New Roman" w:hAnsi="Times New Roman"/>
              </w:rPr>
              <w:t xml:space="preserve"> № 34 от 25.10.2020;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>01 06 54 2 00 20510 120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417CA0" w:rsidRPr="000D2724" w:rsidRDefault="00417CA0" w:rsidP="00984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>574,</w:t>
            </w:r>
            <w:r w:rsidR="00984AE0">
              <w:rPr>
                <w:rFonts w:ascii="Times New Roman" w:hAnsi="Times New Roman"/>
              </w:rPr>
              <w:t>6</w:t>
            </w:r>
            <w:r w:rsidRPr="000D2724"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>573,40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>671,40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7CA0" w:rsidRPr="00417CA0" w:rsidTr="000D2724">
        <w:trPr>
          <w:gridBefore w:val="1"/>
          <w:wBefore w:w="103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>4.2.2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</w:t>
            </w:r>
            <w:r w:rsidRPr="000D2724">
              <w:rPr>
                <w:rFonts w:ascii="Times New Roman" w:hAnsi="Times New Roman"/>
              </w:rPr>
              <w:lastRenderedPageBreak/>
              <w:t>(муниципальных) нужд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3E4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lastRenderedPageBreak/>
              <w:t>РС Приморско-А</w:t>
            </w:r>
            <w:r w:rsidR="003E4A06">
              <w:rPr>
                <w:rFonts w:ascii="Times New Roman" w:hAnsi="Times New Roman"/>
              </w:rPr>
              <w:t>хтарского городского поселения «</w:t>
            </w:r>
            <w:r w:rsidRPr="000D2724">
              <w:rPr>
                <w:rFonts w:ascii="Times New Roman" w:hAnsi="Times New Roman"/>
              </w:rPr>
              <w:t>О передаче контрольно-счетной палате МО Приморско-</w:t>
            </w:r>
            <w:r w:rsidRPr="000D2724">
              <w:rPr>
                <w:rFonts w:ascii="Times New Roman" w:hAnsi="Times New Roman"/>
              </w:rPr>
              <w:lastRenderedPageBreak/>
              <w:t>Ахтарский район полномочий  контрольно-счетного органа Приморско-Ахтарского городского поселения Приморско-Ахтарского района по осуществлению внешнего муниципального финансового контроля</w:t>
            </w:r>
            <w:r w:rsidR="003E4A06">
              <w:rPr>
                <w:rFonts w:ascii="Times New Roman" w:hAnsi="Times New Roman"/>
              </w:rPr>
              <w:t>»</w:t>
            </w:r>
            <w:r w:rsidRPr="000D2724">
              <w:rPr>
                <w:rFonts w:ascii="Times New Roman" w:hAnsi="Times New Roman"/>
              </w:rPr>
              <w:t xml:space="preserve"> № 202 от 23.09.2021г. (с изменениями);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lastRenderedPageBreak/>
              <w:t>01 06 54 2 00 20510 240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>123,80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>122,70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>116,20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7CA0" w:rsidRPr="00417CA0" w:rsidTr="000D2724">
        <w:trPr>
          <w:gridBefore w:val="1"/>
          <w:wBefore w:w="103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lastRenderedPageBreak/>
              <w:t>4.2.3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4E2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>Р</w:t>
            </w:r>
            <w:r w:rsidR="004E2CA5">
              <w:rPr>
                <w:rFonts w:ascii="Times New Roman" w:hAnsi="Times New Roman"/>
              </w:rPr>
              <w:t>С МО Приморско-Ахтарский район «</w:t>
            </w:r>
            <w:r w:rsidRPr="000D2724">
              <w:rPr>
                <w:rFonts w:ascii="Times New Roman" w:hAnsi="Times New Roman"/>
              </w:rPr>
              <w:t>О заключении соглашения о передаче контрольно-счетной палате МО Приморско-Ахтарский район полномочий  контрольно-счетного органа Приморско-Ахтарского городского поселения Приморско-Ахтарского района по осуществлению внешнего муниципального финансового контроля</w:t>
            </w:r>
            <w:r w:rsidR="004E2CA5">
              <w:rPr>
                <w:rFonts w:ascii="Times New Roman" w:hAnsi="Times New Roman"/>
              </w:rPr>
              <w:t>»</w:t>
            </w:r>
            <w:r w:rsidRPr="000D2724">
              <w:rPr>
                <w:rFonts w:ascii="Times New Roman" w:hAnsi="Times New Roman"/>
              </w:rPr>
              <w:t xml:space="preserve"> № 117 от 15.12.2021. (с изменениями);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>01 06 54 2 00 20510 850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>0,10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>0,10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>0,10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7CA0" w:rsidRPr="00417CA0" w:rsidTr="000D2724">
        <w:trPr>
          <w:gridBefore w:val="1"/>
          <w:wBefore w:w="103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4E2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 xml:space="preserve">РС </w:t>
            </w:r>
            <w:r w:rsidR="004E2CA5">
              <w:rPr>
                <w:rFonts w:ascii="Times New Roman" w:hAnsi="Times New Roman"/>
              </w:rPr>
              <w:t>Ахтарского сельского поселения «</w:t>
            </w:r>
            <w:r w:rsidRPr="000D2724">
              <w:rPr>
                <w:rFonts w:ascii="Times New Roman" w:hAnsi="Times New Roman"/>
              </w:rPr>
              <w:t>О передаче контрольно-счетной палате МО Приморско-Ахтарский район полномочий  контрольно-счетного органа Ахтарского сельского поселения Приморско-Ахтарского района по осуществлению внешнего муниципального финансового контроля</w:t>
            </w:r>
            <w:r w:rsidR="004E2CA5">
              <w:rPr>
                <w:rFonts w:ascii="Times New Roman" w:hAnsi="Times New Roman"/>
              </w:rPr>
              <w:t>»</w:t>
            </w:r>
            <w:r w:rsidRPr="000D2724">
              <w:rPr>
                <w:rFonts w:ascii="Times New Roman" w:hAnsi="Times New Roman"/>
              </w:rPr>
              <w:t xml:space="preserve"> № 66 от 21.10.2020г. (с изменениями);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7CA0" w:rsidRPr="00417CA0" w:rsidTr="000D2724">
        <w:trPr>
          <w:gridBefore w:val="1"/>
          <w:wBefore w:w="103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4E2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>РС Бо</w:t>
            </w:r>
            <w:r w:rsidR="004E2CA5">
              <w:rPr>
                <w:rFonts w:ascii="Times New Roman" w:hAnsi="Times New Roman"/>
              </w:rPr>
              <w:t>родинского сельского поселения «</w:t>
            </w:r>
            <w:r w:rsidRPr="000D2724">
              <w:rPr>
                <w:rFonts w:ascii="Times New Roman" w:hAnsi="Times New Roman"/>
              </w:rPr>
              <w:t>О передаче контрольно-счетной палате МО Приморско-Ахтарский район полномочий  контрольно-счетного органа Бородинского сельского поселения Приморско-Ахтарского района по осуществлению внешнего муниципального финансового контроля</w:t>
            </w:r>
            <w:r w:rsidR="004E2CA5">
              <w:rPr>
                <w:rFonts w:ascii="Times New Roman" w:hAnsi="Times New Roman"/>
              </w:rPr>
              <w:t>»</w:t>
            </w:r>
            <w:r w:rsidRPr="000D2724">
              <w:rPr>
                <w:rFonts w:ascii="Times New Roman" w:hAnsi="Times New Roman"/>
              </w:rPr>
              <w:t xml:space="preserve"> № 55 от 21.10.2020г. (с изменениями);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7CA0" w:rsidRPr="00417CA0" w:rsidTr="000D2724">
        <w:trPr>
          <w:gridBefore w:val="1"/>
          <w:wBefore w:w="103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4E2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>РС Бри</w:t>
            </w:r>
            <w:r w:rsidR="004E2CA5">
              <w:rPr>
                <w:rFonts w:ascii="Times New Roman" w:hAnsi="Times New Roman"/>
              </w:rPr>
              <w:t>ньковского сельского поселения «</w:t>
            </w:r>
            <w:r w:rsidRPr="000D2724">
              <w:rPr>
                <w:rFonts w:ascii="Times New Roman" w:hAnsi="Times New Roman"/>
              </w:rPr>
              <w:t xml:space="preserve">О передаче контрольно-счетной палате </w:t>
            </w:r>
            <w:r w:rsidRPr="000D2724">
              <w:rPr>
                <w:rFonts w:ascii="Times New Roman" w:hAnsi="Times New Roman"/>
              </w:rPr>
              <w:lastRenderedPageBreak/>
              <w:t>МО Приморско-Ахтарский район полномочий  контрольно-счетного органа Бриньковского сельского поселения Приморско-Ахтарского района по осуществлению внешнего муниципального финансового контроля</w:t>
            </w:r>
            <w:r w:rsidR="004E2CA5">
              <w:rPr>
                <w:rFonts w:ascii="Times New Roman" w:hAnsi="Times New Roman"/>
              </w:rPr>
              <w:t>»</w:t>
            </w:r>
            <w:r w:rsidRPr="000D2724">
              <w:rPr>
                <w:rFonts w:ascii="Times New Roman" w:hAnsi="Times New Roman"/>
              </w:rPr>
              <w:t xml:space="preserve"> № 46 от 24.09.2020г. (с изменениями);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7CA0" w:rsidRPr="00417CA0" w:rsidTr="000D2724">
        <w:trPr>
          <w:gridBefore w:val="1"/>
          <w:wBefore w:w="103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4E2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>РС Новопокровского сельского поселе</w:t>
            </w:r>
            <w:r w:rsidR="004E2CA5">
              <w:rPr>
                <w:rFonts w:ascii="Times New Roman" w:hAnsi="Times New Roman"/>
              </w:rPr>
              <w:t>ния «</w:t>
            </w:r>
            <w:r w:rsidRPr="000D2724">
              <w:rPr>
                <w:rFonts w:ascii="Times New Roman" w:hAnsi="Times New Roman"/>
              </w:rPr>
              <w:t>О передаче контрольно-счетной палате МО Приморско-Ахтарский район полномочий  контрольно-счетного органа Новопокровского сельского поселения Приморско-Ахтарского района по осуществлению внешнего муниципального финансового контроля</w:t>
            </w:r>
            <w:r w:rsidR="004E2CA5">
              <w:rPr>
                <w:rFonts w:ascii="Times New Roman" w:hAnsi="Times New Roman"/>
              </w:rPr>
              <w:t>»</w:t>
            </w:r>
            <w:r w:rsidRPr="000D2724">
              <w:rPr>
                <w:rFonts w:ascii="Times New Roman" w:hAnsi="Times New Roman"/>
              </w:rPr>
              <w:t xml:space="preserve"> № 63 от 20.10.2020г. (с изменениями);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7CA0" w:rsidRPr="00417CA0" w:rsidTr="000D2724">
        <w:trPr>
          <w:gridBefore w:val="1"/>
          <w:wBefore w:w="103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4E2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>РС О</w:t>
            </w:r>
            <w:r w:rsidR="004E2CA5">
              <w:rPr>
                <w:rFonts w:ascii="Times New Roman" w:hAnsi="Times New Roman"/>
              </w:rPr>
              <w:t>льгинского сельского поселения «</w:t>
            </w:r>
            <w:r w:rsidRPr="000D2724">
              <w:rPr>
                <w:rFonts w:ascii="Times New Roman" w:hAnsi="Times New Roman"/>
              </w:rPr>
              <w:t>О передаче контрольно-счетной палате МО Приморско-Ахтарский район полномочий  контрольно-счетного органа Ольгинского сельского поселения Приморско-Ахтарского района по осуществлению внешнего муниципального финансового контроля</w:t>
            </w:r>
            <w:r w:rsidR="004E2CA5">
              <w:rPr>
                <w:rFonts w:ascii="Times New Roman" w:hAnsi="Times New Roman"/>
              </w:rPr>
              <w:t>»</w:t>
            </w:r>
            <w:r w:rsidRPr="000D2724">
              <w:rPr>
                <w:rFonts w:ascii="Times New Roman" w:hAnsi="Times New Roman"/>
              </w:rPr>
              <w:t xml:space="preserve"> № 61 от 27.10.2020г. (с изменениями);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7CA0" w:rsidRPr="00417CA0" w:rsidTr="000D2724">
        <w:trPr>
          <w:gridBefore w:val="1"/>
          <w:wBefore w:w="103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4E2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>РС Пр</w:t>
            </w:r>
            <w:r w:rsidR="004E2CA5">
              <w:rPr>
                <w:rFonts w:ascii="Times New Roman" w:hAnsi="Times New Roman"/>
              </w:rPr>
              <w:t>иазовского сельского поселения «</w:t>
            </w:r>
            <w:r w:rsidRPr="000D2724">
              <w:rPr>
                <w:rFonts w:ascii="Times New Roman" w:hAnsi="Times New Roman"/>
              </w:rPr>
              <w:t>О передаче контрольно-счетной палате МО Приморско-Ахтарский район полномочий  контрольно-счетного органа  Приазовского сельского поселения Приморско-Ахтарского района по осуществлению внешнего муниципального финансового контроля</w:t>
            </w:r>
            <w:r w:rsidR="004E2CA5">
              <w:rPr>
                <w:rFonts w:ascii="Times New Roman" w:hAnsi="Times New Roman"/>
              </w:rPr>
              <w:t>»</w:t>
            </w:r>
            <w:r w:rsidRPr="000D2724">
              <w:rPr>
                <w:rFonts w:ascii="Times New Roman" w:hAnsi="Times New Roman"/>
              </w:rPr>
              <w:t xml:space="preserve"> № 70 от 21.10.2020г. (с изменениями);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7CA0" w:rsidRPr="00417CA0" w:rsidTr="000D2724">
        <w:trPr>
          <w:gridBefore w:val="1"/>
          <w:wBefore w:w="103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4E2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 xml:space="preserve">РС </w:t>
            </w:r>
            <w:r w:rsidR="004E2CA5">
              <w:rPr>
                <w:rFonts w:ascii="Times New Roman" w:hAnsi="Times New Roman"/>
              </w:rPr>
              <w:t>Свободного сельского поселения «</w:t>
            </w:r>
            <w:r w:rsidRPr="000D2724">
              <w:rPr>
                <w:rFonts w:ascii="Times New Roman" w:hAnsi="Times New Roman"/>
              </w:rPr>
              <w:t xml:space="preserve">О передаче контрольно-счетной палате МО </w:t>
            </w:r>
            <w:r w:rsidRPr="000D2724">
              <w:rPr>
                <w:rFonts w:ascii="Times New Roman" w:hAnsi="Times New Roman"/>
              </w:rPr>
              <w:lastRenderedPageBreak/>
              <w:t>Приморско-Ахтарский район полномочий  контрольно-счетного органа Свободного сельского поселения Приморско-Ахтарского района по осуществлению внешнего муниципального финансового контроля</w:t>
            </w:r>
            <w:r w:rsidR="004E2CA5">
              <w:rPr>
                <w:rFonts w:ascii="Times New Roman" w:hAnsi="Times New Roman"/>
              </w:rPr>
              <w:t>»</w:t>
            </w:r>
            <w:r w:rsidRPr="000D2724">
              <w:rPr>
                <w:rFonts w:ascii="Times New Roman" w:hAnsi="Times New Roman"/>
              </w:rPr>
              <w:t xml:space="preserve"> № 54 от 17.09.2020г. (с изменениями);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7CA0" w:rsidRPr="00417CA0" w:rsidTr="000D2724">
        <w:trPr>
          <w:gridBefore w:val="1"/>
          <w:wBefore w:w="103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4E2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 xml:space="preserve">РС Степного сельского </w:t>
            </w:r>
            <w:r w:rsidR="004E2CA5">
              <w:rPr>
                <w:rFonts w:ascii="Times New Roman" w:hAnsi="Times New Roman"/>
              </w:rPr>
              <w:t>поселения «</w:t>
            </w:r>
            <w:r w:rsidRPr="000D2724">
              <w:rPr>
                <w:rFonts w:ascii="Times New Roman" w:hAnsi="Times New Roman"/>
              </w:rPr>
              <w:t>О передаче контрольно-счетной палате МО Приморско-Ахтарский район полномочий  контрольно-счетного органа Степного сельского поселения Приморско-Ахтарского района по осуществлению внешнего муниципального финансового контроля</w:t>
            </w:r>
            <w:r w:rsidR="004E2CA5">
              <w:rPr>
                <w:rFonts w:ascii="Times New Roman" w:hAnsi="Times New Roman"/>
              </w:rPr>
              <w:t>»</w:t>
            </w:r>
            <w:r w:rsidRPr="000D2724">
              <w:rPr>
                <w:rFonts w:ascii="Times New Roman" w:hAnsi="Times New Roman"/>
              </w:rPr>
              <w:t xml:space="preserve"> № 55  от 21.10.2020г. (с изменениями);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7CA0" w:rsidRPr="00417CA0" w:rsidTr="000D2724">
        <w:trPr>
          <w:gridBefore w:val="1"/>
          <w:wBefore w:w="103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4E2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>Р</w:t>
            </w:r>
            <w:r w:rsidR="004E2CA5">
              <w:rPr>
                <w:rFonts w:ascii="Times New Roman" w:hAnsi="Times New Roman"/>
              </w:rPr>
              <w:t>С МО Приморско-Ахтарский район «</w:t>
            </w:r>
            <w:r w:rsidRPr="000D2724">
              <w:rPr>
                <w:rFonts w:ascii="Times New Roman" w:hAnsi="Times New Roman"/>
              </w:rPr>
              <w:t>О заключении соглашения о передаче контрольно-счетной палате МО Приморско-Ахтарский район полномочий  контрольно-счетного органа Ахтарского сельского поселения Приморско-Ахтарского района по осуществлению внешнего муниципального финансового контроля</w:t>
            </w:r>
            <w:r w:rsidR="004E2CA5">
              <w:rPr>
                <w:rFonts w:ascii="Times New Roman" w:hAnsi="Times New Roman"/>
              </w:rPr>
              <w:t>»</w:t>
            </w:r>
            <w:r w:rsidRPr="000D2724">
              <w:rPr>
                <w:rFonts w:ascii="Times New Roman" w:hAnsi="Times New Roman"/>
              </w:rPr>
              <w:t xml:space="preserve"> № 28 от 25.11.2020;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7CA0" w:rsidRPr="00417CA0" w:rsidTr="000D2724">
        <w:trPr>
          <w:gridBefore w:val="1"/>
          <w:wBefore w:w="103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4E2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>Р</w:t>
            </w:r>
            <w:r w:rsidR="004E2CA5">
              <w:rPr>
                <w:rFonts w:ascii="Times New Roman" w:hAnsi="Times New Roman"/>
              </w:rPr>
              <w:t>С МО Приморско-Ахтарский район «</w:t>
            </w:r>
            <w:r w:rsidRPr="000D2724">
              <w:rPr>
                <w:rFonts w:ascii="Times New Roman" w:hAnsi="Times New Roman"/>
              </w:rPr>
              <w:t>О заключении соглашения о передаче контрольно-счетной палате МО Приморско-Ахтарский район полномочий  контрольно-счетного органа Бородинского сельского поселения Приморско-Ахтарского района по осуществлению внешнего муниципального финансового контроля</w:t>
            </w:r>
            <w:r w:rsidR="004E2CA5">
              <w:rPr>
                <w:rFonts w:ascii="Times New Roman" w:hAnsi="Times New Roman"/>
              </w:rPr>
              <w:t>»</w:t>
            </w:r>
            <w:r w:rsidRPr="000D2724">
              <w:rPr>
                <w:rFonts w:ascii="Times New Roman" w:hAnsi="Times New Roman"/>
              </w:rPr>
              <w:t xml:space="preserve"> № 29 от 25.11.2020;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7CA0" w:rsidRPr="00417CA0" w:rsidTr="000D2724">
        <w:trPr>
          <w:gridBefore w:val="1"/>
          <w:wBefore w:w="103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4E2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>Р</w:t>
            </w:r>
            <w:r w:rsidR="004E2CA5">
              <w:rPr>
                <w:rFonts w:ascii="Times New Roman" w:hAnsi="Times New Roman"/>
              </w:rPr>
              <w:t>С МО Приморско-Ахтарский район «</w:t>
            </w:r>
            <w:r w:rsidRPr="000D2724">
              <w:rPr>
                <w:rFonts w:ascii="Times New Roman" w:hAnsi="Times New Roman"/>
              </w:rPr>
              <w:t xml:space="preserve">О </w:t>
            </w:r>
            <w:r w:rsidRPr="000D2724">
              <w:rPr>
                <w:rFonts w:ascii="Times New Roman" w:hAnsi="Times New Roman"/>
              </w:rPr>
              <w:lastRenderedPageBreak/>
              <w:t>заключении соглашения о передаче контрольно-счетной палате МО Приморско-Ахтарский район полномочий  контрольно-счетного органа Бриньковского сельского поселения Приморско-Ахтарского района по осуществлению внешнего муниципального финансового контроля</w:t>
            </w:r>
            <w:r w:rsidR="004E2CA5">
              <w:rPr>
                <w:rFonts w:ascii="Times New Roman" w:hAnsi="Times New Roman"/>
              </w:rPr>
              <w:t>»</w:t>
            </w:r>
            <w:r w:rsidRPr="000D2724">
              <w:rPr>
                <w:rFonts w:ascii="Times New Roman" w:hAnsi="Times New Roman"/>
              </w:rPr>
              <w:t xml:space="preserve"> № 30 от 25.11.2020;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7CA0" w:rsidRPr="00417CA0" w:rsidTr="000D2724">
        <w:trPr>
          <w:gridBefore w:val="1"/>
          <w:wBefore w:w="103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4E2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 xml:space="preserve">РС МО Приморско-Ахтарский район </w:t>
            </w:r>
            <w:r w:rsidR="004E2CA5">
              <w:rPr>
                <w:rFonts w:ascii="Times New Roman" w:hAnsi="Times New Roman"/>
              </w:rPr>
              <w:t>«</w:t>
            </w:r>
            <w:r w:rsidRPr="000D2724">
              <w:rPr>
                <w:rFonts w:ascii="Times New Roman" w:hAnsi="Times New Roman"/>
              </w:rPr>
              <w:t>О заключении соглашения о передаче контрольно-счетной палате МО Приморско-Ахтарский район полномочий  контрольно-счетного органа Новопокровского сельского поселения Приморско-Ахтарского района по осуществлению внешнего муниципального финансового контроля</w:t>
            </w:r>
            <w:r w:rsidR="004E2CA5">
              <w:rPr>
                <w:rFonts w:ascii="Times New Roman" w:hAnsi="Times New Roman"/>
              </w:rPr>
              <w:t>»</w:t>
            </w:r>
            <w:r w:rsidRPr="000D2724">
              <w:rPr>
                <w:rFonts w:ascii="Times New Roman" w:hAnsi="Times New Roman"/>
              </w:rPr>
              <w:t xml:space="preserve"> № 31 от 25.11.2020;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7CA0" w:rsidRPr="00417CA0" w:rsidTr="000D2724">
        <w:trPr>
          <w:gridBefore w:val="1"/>
          <w:wBefore w:w="103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4E2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 xml:space="preserve">РС МО Приморско-Ахтарский район </w:t>
            </w:r>
            <w:r w:rsidR="004E2CA5">
              <w:rPr>
                <w:rFonts w:ascii="Times New Roman" w:hAnsi="Times New Roman"/>
              </w:rPr>
              <w:t>«</w:t>
            </w:r>
            <w:r w:rsidRPr="000D2724">
              <w:rPr>
                <w:rFonts w:ascii="Times New Roman" w:hAnsi="Times New Roman"/>
              </w:rPr>
              <w:t>О заключении соглашения о передаче контрольно-счетной палате МО Приморско-Ахтарский район полномочий  контрольно-счетного органа Ольгинского сельского поселения Приморско-Ахтарского района по осуществлению внешнего муни</w:t>
            </w:r>
            <w:r w:rsidR="004E2CA5">
              <w:rPr>
                <w:rFonts w:ascii="Times New Roman" w:hAnsi="Times New Roman"/>
              </w:rPr>
              <w:t xml:space="preserve">ципального финансового контроля» </w:t>
            </w:r>
            <w:r w:rsidRPr="000D2724">
              <w:rPr>
                <w:rFonts w:ascii="Times New Roman" w:hAnsi="Times New Roman"/>
              </w:rPr>
              <w:t>№ 32 от 25.11.2020;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7CA0" w:rsidRPr="00417CA0" w:rsidTr="000D2724">
        <w:trPr>
          <w:gridBefore w:val="1"/>
          <w:wBefore w:w="103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4E2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>Р</w:t>
            </w:r>
            <w:r w:rsidR="004E2CA5">
              <w:rPr>
                <w:rFonts w:ascii="Times New Roman" w:hAnsi="Times New Roman"/>
              </w:rPr>
              <w:t>С МО Приморско-Ахтарский район «</w:t>
            </w:r>
            <w:r w:rsidRPr="000D2724">
              <w:rPr>
                <w:rFonts w:ascii="Times New Roman" w:hAnsi="Times New Roman"/>
              </w:rPr>
              <w:t xml:space="preserve">О заключении соглашения о передаче контрольно-счетной палате МО Приморско-Ахтарский район полномочий  контрольно-счетного органа Приазовскогоо сельского поселения Приморско-Ахтарского района по осуществлению внешнего </w:t>
            </w:r>
            <w:r w:rsidRPr="000D2724">
              <w:rPr>
                <w:rFonts w:ascii="Times New Roman" w:hAnsi="Times New Roman"/>
              </w:rPr>
              <w:lastRenderedPageBreak/>
              <w:t>муниципального финансового контроля</w:t>
            </w:r>
            <w:r w:rsidR="004E2CA5">
              <w:rPr>
                <w:rFonts w:ascii="Times New Roman" w:hAnsi="Times New Roman"/>
              </w:rPr>
              <w:t>»</w:t>
            </w:r>
            <w:r w:rsidRPr="000D2724">
              <w:rPr>
                <w:rFonts w:ascii="Times New Roman" w:hAnsi="Times New Roman"/>
              </w:rPr>
              <w:t xml:space="preserve"> № 33 от  25.11.2020;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7CA0" w:rsidRPr="00417CA0" w:rsidTr="000D2724">
        <w:trPr>
          <w:gridBefore w:val="1"/>
          <w:wBefore w:w="103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4E2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>Р</w:t>
            </w:r>
            <w:r w:rsidR="004E2CA5">
              <w:rPr>
                <w:rFonts w:ascii="Times New Roman" w:hAnsi="Times New Roman"/>
              </w:rPr>
              <w:t>С МО Приморско-Ахтарский район «</w:t>
            </w:r>
            <w:r w:rsidRPr="000D2724">
              <w:rPr>
                <w:rFonts w:ascii="Times New Roman" w:hAnsi="Times New Roman"/>
              </w:rPr>
              <w:t>О заключении соглашения о передаче контрольно-счетной палате МО Приморско-Ахтарский район полномочий  контрольно-счетного органа Свободного сельского поселения Приморско-Ахтарского района по осуществлению внешнего муниципального финансового контроля</w:t>
            </w:r>
            <w:r w:rsidR="004E2CA5">
              <w:rPr>
                <w:rFonts w:ascii="Times New Roman" w:hAnsi="Times New Roman"/>
              </w:rPr>
              <w:t>»</w:t>
            </w:r>
            <w:r w:rsidRPr="000D2724">
              <w:rPr>
                <w:rFonts w:ascii="Times New Roman" w:hAnsi="Times New Roman"/>
              </w:rPr>
              <w:t xml:space="preserve"> №  35 от  25.11.2020;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7CA0" w:rsidRPr="00417CA0" w:rsidTr="000D2724">
        <w:trPr>
          <w:gridBefore w:val="1"/>
          <w:wBefore w:w="103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4E2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>Р</w:t>
            </w:r>
            <w:r w:rsidR="004E2CA5">
              <w:rPr>
                <w:rFonts w:ascii="Times New Roman" w:hAnsi="Times New Roman"/>
              </w:rPr>
              <w:t>С МО Приморско-Ахтарский район «</w:t>
            </w:r>
            <w:r w:rsidRPr="000D2724">
              <w:rPr>
                <w:rFonts w:ascii="Times New Roman" w:hAnsi="Times New Roman"/>
              </w:rPr>
              <w:t>О заключении соглашения о передаче контрольно-счетной палате МО Приморско-Ахтарский район полномочий  контрольно-счетного органа Степного сельского поселения Приморско-Ахтарского района по осуществлению внешнего муниципального финансового контроля</w:t>
            </w:r>
            <w:r w:rsidR="004E2CA5">
              <w:rPr>
                <w:rFonts w:ascii="Times New Roman" w:hAnsi="Times New Roman"/>
              </w:rPr>
              <w:t>»</w:t>
            </w:r>
            <w:r w:rsidRPr="000D2724">
              <w:rPr>
                <w:rFonts w:ascii="Times New Roman" w:hAnsi="Times New Roman"/>
              </w:rPr>
              <w:t xml:space="preserve"> № 36 от 25.11.2020;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7CA0" w:rsidRPr="00417CA0" w:rsidTr="000D2724">
        <w:trPr>
          <w:gridBefore w:val="1"/>
          <w:wBefore w:w="103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4E2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 xml:space="preserve">РС </w:t>
            </w:r>
            <w:r w:rsidR="004E2CA5">
              <w:rPr>
                <w:rFonts w:ascii="Times New Roman" w:hAnsi="Times New Roman"/>
              </w:rPr>
              <w:t>Ахтарского сельского поселения «</w:t>
            </w:r>
            <w:r w:rsidRPr="000D2724">
              <w:rPr>
                <w:rFonts w:ascii="Times New Roman" w:hAnsi="Times New Roman"/>
              </w:rPr>
              <w:t>О передаче контрольно-счетной палате МО Приморско-Ахтарский район полномочий  контрольно-счетного органа Ахтарского сельского поселения Приморско-Ахтарского района по осуществлению внешнего муниципального финансового контроля</w:t>
            </w:r>
            <w:r w:rsidR="004E2CA5">
              <w:rPr>
                <w:rFonts w:ascii="Times New Roman" w:hAnsi="Times New Roman"/>
              </w:rPr>
              <w:t>»</w:t>
            </w:r>
            <w:r w:rsidRPr="000D2724">
              <w:rPr>
                <w:rFonts w:ascii="Times New Roman" w:hAnsi="Times New Roman"/>
              </w:rPr>
              <w:t xml:space="preserve"> № 132 от 06.10.2021г. (с изменениями);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7CA0" w:rsidRPr="00417CA0" w:rsidTr="000D2724">
        <w:trPr>
          <w:gridBefore w:val="1"/>
          <w:wBefore w:w="103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4E2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>РС Бо</w:t>
            </w:r>
            <w:r w:rsidR="004E2CA5">
              <w:rPr>
                <w:rFonts w:ascii="Times New Roman" w:hAnsi="Times New Roman"/>
              </w:rPr>
              <w:t>родинского сельского поселения «</w:t>
            </w:r>
            <w:r w:rsidRPr="000D2724">
              <w:rPr>
                <w:rFonts w:ascii="Times New Roman" w:hAnsi="Times New Roman"/>
              </w:rPr>
              <w:t xml:space="preserve">О передаче контрольно-счетной палате МО Приморско-Ахтарский район полномочий  контрольно-счетного органа Бородинского сельского поселения Приморско-Ахтарского района по </w:t>
            </w:r>
            <w:r w:rsidRPr="000D2724">
              <w:rPr>
                <w:rFonts w:ascii="Times New Roman" w:hAnsi="Times New Roman"/>
              </w:rPr>
              <w:lastRenderedPageBreak/>
              <w:t>осуществлению внешнего муниципального финансового контроля</w:t>
            </w:r>
            <w:r w:rsidR="004E2CA5">
              <w:rPr>
                <w:rFonts w:ascii="Times New Roman" w:hAnsi="Times New Roman"/>
              </w:rPr>
              <w:t>»</w:t>
            </w:r>
            <w:r w:rsidRPr="000D2724">
              <w:rPr>
                <w:rFonts w:ascii="Times New Roman" w:hAnsi="Times New Roman"/>
              </w:rPr>
              <w:t xml:space="preserve"> № 96 от 13.10.2021г. (с изменениями);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7CA0" w:rsidRPr="00417CA0" w:rsidTr="000D2724">
        <w:trPr>
          <w:gridBefore w:val="1"/>
          <w:wBefore w:w="103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4E2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>РС Бри</w:t>
            </w:r>
            <w:r w:rsidR="004E2CA5">
              <w:rPr>
                <w:rFonts w:ascii="Times New Roman" w:hAnsi="Times New Roman"/>
              </w:rPr>
              <w:t>ньковского сельского поселения «</w:t>
            </w:r>
            <w:r w:rsidRPr="000D2724">
              <w:rPr>
                <w:rFonts w:ascii="Times New Roman" w:hAnsi="Times New Roman"/>
              </w:rPr>
              <w:t>О передаче контрольно-счетной палате МО Приморско-Ахтарский район полномочий  контрольно-счетного органа Бриньковского сельского поселения Приморско-Ахтарского района по осуществлению внешнего муниципального финансового контроля</w:t>
            </w:r>
            <w:r w:rsidR="004E2CA5">
              <w:rPr>
                <w:rFonts w:ascii="Times New Roman" w:hAnsi="Times New Roman"/>
              </w:rPr>
              <w:t>»</w:t>
            </w:r>
            <w:r w:rsidRPr="000D2724">
              <w:rPr>
                <w:rFonts w:ascii="Times New Roman" w:hAnsi="Times New Roman"/>
              </w:rPr>
              <w:t xml:space="preserve"> № 96 от 08.10.2021г. (с изменениями);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7CA0" w:rsidRPr="00417CA0" w:rsidTr="000D2724">
        <w:trPr>
          <w:gridBefore w:val="1"/>
          <w:wBefore w:w="103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4E2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>РС Новоп</w:t>
            </w:r>
            <w:r w:rsidR="004E2CA5">
              <w:rPr>
                <w:rFonts w:ascii="Times New Roman" w:hAnsi="Times New Roman"/>
              </w:rPr>
              <w:t>окровского сельского поселения «</w:t>
            </w:r>
            <w:r w:rsidRPr="000D2724">
              <w:rPr>
                <w:rFonts w:ascii="Times New Roman" w:hAnsi="Times New Roman"/>
              </w:rPr>
              <w:t>О передаче контрольно-счетной палате МО Приморско-Ахтарский район полномочий  контрольно-счетного органа Новопокровского сельского поселения Приморско-Ахтарского района по осуществлению внешнего муниципального финансового контроля</w:t>
            </w:r>
            <w:r w:rsidR="004E2CA5">
              <w:rPr>
                <w:rFonts w:ascii="Times New Roman" w:hAnsi="Times New Roman"/>
              </w:rPr>
              <w:t>»</w:t>
            </w:r>
            <w:r w:rsidRPr="000D2724">
              <w:rPr>
                <w:rFonts w:ascii="Times New Roman" w:hAnsi="Times New Roman"/>
              </w:rPr>
              <w:t xml:space="preserve"> № 111 от 14.10.2021г. (с изменениями);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7CA0" w:rsidRPr="00417CA0" w:rsidTr="000D2724">
        <w:trPr>
          <w:gridBefore w:val="1"/>
          <w:wBefore w:w="103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4E2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>РС О</w:t>
            </w:r>
            <w:r w:rsidR="004E2CA5">
              <w:rPr>
                <w:rFonts w:ascii="Times New Roman" w:hAnsi="Times New Roman"/>
              </w:rPr>
              <w:t>льгинского сельского поселения «</w:t>
            </w:r>
            <w:r w:rsidRPr="000D2724">
              <w:rPr>
                <w:rFonts w:ascii="Times New Roman" w:hAnsi="Times New Roman"/>
              </w:rPr>
              <w:t>О передаче контрольно-счетной палате МО Приморско-Ахтарский район полномочий  контрольно-счетного органа Ольгинского сельского поселения Приморско-Ахтарского района по осуществлению внешнего муниципального финансового контроля</w:t>
            </w:r>
            <w:r w:rsidR="004E2CA5">
              <w:rPr>
                <w:rFonts w:ascii="Times New Roman" w:hAnsi="Times New Roman"/>
              </w:rPr>
              <w:t>»</w:t>
            </w:r>
            <w:r w:rsidRPr="000D2724">
              <w:rPr>
                <w:rFonts w:ascii="Times New Roman" w:hAnsi="Times New Roman"/>
              </w:rPr>
              <w:t xml:space="preserve"> № 109 от 22.09.2021г. (с изменениями);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7CA0" w:rsidRPr="00417CA0" w:rsidTr="000D2724">
        <w:trPr>
          <w:gridBefore w:val="1"/>
          <w:wBefore w:w="103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4E2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 xml:space="preserve">РС Приазовского сельского поселения </w:t>
            </w:r>
            <w:r w:rsidR="004E2CA5">
              <w:rPr>
                <w:rFonts w:ascii="Times New Roman" w:hAnsi="Times New Roman"/>
              </w:rPr>
              <w:t>«</w:t>
            </w:r>
            <w:r w:rsidRPr="000D2724">
              <w:rPr>
                <w:rFonts w:ascii="Times New Roman" w:hAnsi="Times New Roman"/>
              </w:rPr>
              <w:t xml:space="preserve">О передаче контрольно-счетной палате МО Приморско-Ахтарский район полномочий  контрольно-счетного органа  Приазовского сельского поселения Приморско-Ахтарского района по </w:t>
            </w:r>
            <w:r w:rsidRPr="000D2724">
              <w:rPr>
                <w:rFonts w:ascii="Times New Roman" w:hAnsi="Times New Roman"/>
              </w:rPr>
              <w:lastRenderedPageBreak/>
              <w:t>осуществлению внешнего муниципального финансового контроля</w:t>
            </w:r>
            <w:r w:rsidR="004E2CA5">
              <w:rPr>
                <w:rFonts w:ascii="Times New Roman" w:hAnsi="Times New Roman"/>
              </w:rPr>
              <w:t>»</w:t>
            </w:r>
            <w:r w:rsidRPr="000D2724">
              <w:rPr>
                <w:rFonts w:ascii="Times New Roman" w:hAnsi="Times New Roman"/>
              </w:rPr>
              <w:t xml:space="preserve"> № 118 от 16.09.2021г. (с изменениями);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7CA0" w:rsidRPr="00417CA0" w:rsidTr="000D2724">
        <w:trPr>
          <w:gridBefore w:val="1"/>
          <w:wBefore w:w="103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4E2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>РС Свободного сельского пос</w:t>
            </w:r>
            <w:r w:rsidR="004E2CA5">
              <w:rPr>
                <w:rFonts w:ascii="Times New Roman" w:hAnsi="Times New Roman"/>
              </w:rPr>
              <w:t>еления «</w:t>
            </w:r>
            <w:r w:rsidRPr="000D2724">
              <w:rPr>
                <w:rFonts w:ascii="Times New Roman" w:hAnsi="Times New Roman"/>
              </w:rPr>
              <w:t>О передаче контрольно-счетной палате МО Приморско-Ахтарский район полномочий  контрольно-счетного органа Свободного сельского поселения Приморско-Ахтарского района по осуществлению внешнего муниципального финансового контроля</w:t>
            </w:r>
            <w:r w:rsidR="004E2CA5">
              <w:rPr>
                <w:rFonts w:ascii="Times New Roman" w:hAnsi="Times New Roman"/>
              </w:rPr>
              <w:t>»</w:t>
            </w:r>
            <w:r w:rsidRPr="000D2724">
              <w:rPr>
                <w:rFonts w:ascii="Times New Roman" w:hAnsi="Times New Roman"/>
              </w:rPr>
              <w:t xml:space="preserve"> № 117 от 20.10.2021г. (с изменениями);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7CA0" w:rsidRPr="00417CA0" w:rsidTr="000D2724">
        <w:trPr>
          <w:gridBefore w:val="1"/>
          <w:wBefore w:w="103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4E2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>Р</w:t>
            </w:r>
            <w:r w:rsidR="004E2CA5">
              <w:rPr>
                <w:rFonts w:ascii="Times New Roman" w:hAnsi="Times New Roman"/>
              </w:rPr>
              <w:t>С Степного сельского поселения «</w:t>
            </w:r>
            <w:r w:rsidRPr="000D2724">
              <w:rPr>
                <w:rFonts w:ascii="Times New Roman" w:hAnsi="Times New Roman"/>
              </w:rPr>
              <w:t>О передаче контрольно-счетной палате МО Приморско-Ахтарский район полномочий  контрольно-счетного органа Степного сельского поселения Приморско-Ахтарского района по осуществлению внешнего муниципального финансового контроля</w:t>
            </w:r>
            <w:r w:rsidR="004E2CA5">
              <w:rPr>
                <w:rFonts w:ascii="Times New Roman" w:hAnsi="Times New Roman"/>
              </w:rPr>
              <w:t>»</w:t>
            </w:r>
            <w:r w:rsidRPr="000D2724">
              <w:rPr>
                <w:rFonts w:ascii="Times New Roman" w:hAnsi="Times New Roman"/>
              </w:rPr>
              <w:t xml:space="preserve"> № 106  от 22.09.2021г. (с изменениями);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7CA0" w:rsidRPr="00417CA0" w:rsidTr="000D2724">
        <w:trPr>
          <w:gridBefore w:val="1"/>
          <w:wBefore w:w="103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4E2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>Р</w:t>
            </w:r>
            <w:r w:rsidR="004E2CA5">
              <w:rPr>
                <w:rFonts w:ascii="Times New Roman" w:hAnsi="Times New Roman"/>
              </w:rPr>
              <w:t>С МО Приморско-Ахтарский район «</w:t>
            </w:r>
            <w:r w:rsidRPr="000D2724">
              <w:rPr>
                <w:rFonts w:ascii="Times New Roman" w:hAnsi="Times New Roman"/>
              </w:rPr>
              <w:t>О заключении соглашения о передаче контрольно-счетной палате МО Приморско-Ахтарский район полномочий  контрольно-счетного органа Ахтарского сельского поселения Приморско-Ахтарского района по осуществлению внешнего муниципального финансового контроля</w:t>
            </w:r>
            <w:r w:rsidR="004E2CA5">
              <w:rPr>
                <w:rFonts w:ascii="Times New Roman" w:hAnsi="Times New Roman"/>
              </w:rPr>
              <w:t>»</w:t>
            </w:r>
            <w:r w:rsidRPr="000D2724">
              <w:rPr>
                <w:rFonts w:ascii="Times New Roman" w:hAnsi="Times New Roman"/>
              </w:rPr>
              <w:t xml:space="preserve"> № 109 от 24.11.2021;(с изменениями);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7CA0" w:rsidRPr="00417CA0" w:rsidTr="000D2724">
        <w:trPr>
          <w:gridBefore w:val="1"/>
          <w:wBefore w:w="103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4E2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>Р</w:t>
            </w:r>
            <w:r w:rsidR="004E2CA5">
              <w:rPr>
                <w:rFonts w:ascii="Times New Roman" w:hAnsi="Times New Roman"/>
              </w:rPr>
              <w:t>С МО Приморско-Ахтарский район «</w:t>
            </w:r>
            <w:r w:rsidRPr="000D2724">
              <w:rPr>
                <w:rFonts w:ascii="Times New Roman" w:hAnsi="Times New Roman"/>
              </w:rPr>
              <w:t xml:space="preserve">О заключении соглашения о передаче контрольно-счетной палате МО Приморско-Ахтарский район полномочий  контрольно-счетного органа Бородинского сельского поселения </w:t>
            </w:r>
            <w:r w:rsidRPr="000D2724">
              <w:rPr>
                <w:rFonts w:ascii="Times New Roman" w:hAnsi="Times New Roman"/>
              </w:rPr>
              <w:lastRenderedPageBreak/>
              <w:t>Приморско-Ахтарского района по осуществлению внешнего муниципального финансового контроля</w:t>
            </w:r>
            <w:r w:rsidR="004E2CA5">
              <w:rPr>
                <w:rFonts w:ascii="Times New Roman" w:hAnsi="Times New Roman"/>
              </w:rPr>
              <w:t>»</w:t>
            </w:r>
            <w:r w:rsidRPr="000D2724">
              <w:rPr>
                <w:rFonts w:ascii="Times New Roman" w:hAnsi="Times New Roman"/>
              </w:rPr>
              <w:t xml:space="preserve"> № 110 от 24.11.2021;(с изменениями);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7CA0" w:rsidRPr="00417CA0" w:rsidTr="000D2724">
        <w:trPr>
          <w:gridBefore w:val="1"/>
          <w:wBefore w:w="103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4E2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 xml:space="preserve">РС МО Приморско-Ахтарский район </w:t>
            </w:r>
            <w:r w:rsidR="004E2CA5">
              <w:rPr>
                <w:rFonts w:ascii="Times New Roman" w:hAnsi="Times New Roman"/>
              </w:rPr>
              <w:t>«</w:t>
            </w:r>
            <w:r w:rsidRPr="000D2724">
              <w:rPr>
                <w:rFonts w:ascii="Times New Roman" w:hAnsi="Times New Roman"/>
              </w:rPr>
              <w:t>О заключении соглашения о передаче контрольно-счетной палате МО Приморско-Ахтарский район полномочий  контрольно-счетного органа Бриньковского сельского поселения Приморско-Ахтарского района по осуществлению внешнего муниципального финансового контроля</w:t>
            </w:r>
            <w:r w:rsidR="004E2CA5">
              <w:rPr>
                <w:rFonts w:ascii="Times New Roman" w:hAnsi="Times New Roman"/>
              </w:rPr>
              <w:t>»</w:t>
            </w:r>
            <w:r w:rsidRPr="000D2724">
              <w:rPr>
                <w:rFonts w:ascii="Times New Roman" w:hAnsi="Times New Roman"/>
              </w:rPr>
              <w:t xml:space="preserve"> № 111 от 24.11.2021;(с изменениями);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7CA0" w:rsidRPr="00417CA0" w:rsidTr="000D2724">
        <w:trPr>
          <w:gridBefore w:val="1"/>
          <w:wBefore w:w="103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4E2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 xml:space="preserve">РС МО Приморско-Ахтарский район </w:t>
            </w:r>
            <w:r w:rsidR="004E2CA5">
              <w:rPr>
                <w:rFonts w:ascii="Times New Roman" w:hAnsi="Times New Roman"/>
              </w:rPr>
              <w:t>«</w:t>
            </w:r>
            <w:r w:rsidRPr="000D2724">
              <w:rPr>
                <w:rFonts w:ascii="Times New Roman" w:hAnsi="Times New Roman"/>
              </w:rPr>
              <w:t>О заключении соглашения о передаче контрольно-счетной палате МО Приморско-Ахтарский район полномочий  контрольно-счетного органа Новопокровского сельского поселения Приморско-Ахтарского района по осуществлению внешнего муниципального финансового контроля</w:t>
            </w:r>
            <w:r w:rsidR="004E2CA5">
              <w:rPr>
                <w:rFonts w:ascii="Times New Roman" w:hAnsi="Times New Roman"/>
              </w:rPr>
              <w:t>»</w:t>
            </w:r>
            <w:r w:rsidRPr="000D2724">
              <w:rPr>
                <w:rFonts w:ascii="Times New Roman" w:hAnsi="Times New Roman"/>
              </w:rPr>
              <w:t xml:space="preserve"> № 118 от 15.12.2021;(с изменениями);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7CA0" w:rsidRPr="00417CA0" w:rsidTr="000D2724">
        <w:trPr>
          <w:gridBefore w:val="1"/>
          <w:wBefore w:w="103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>Р</w:t>
            </w:r>
            <w:r w:rsidR="004E2CA5">
              <w:rPr>
                <w:rFonts w:ascii="Times New Roman" w:hAnsi="Times New Roman"/>
              </w:rPr>
              <w:t>С МО Приморско-Ахтарский район «</w:t>
            </w:r>
            <w:r w:rsidRPr="000D2724">
              <w:rPr>
                <w:rFonts w:ascii="Times New Roman" w:hAnsi="Times New Roman"/>
              </w:rPr>
              <w:t>О заключении соглашения о передаче контрольно-счетной палате МО Приморско-Ахтарский район полномочий  контрольно-счетного органа Ольгинского сельского поселения Приморско-Ахтарского района по осуществлению внешнего муни</w:t>
            </w:r>
            <w:r w:rsidR="004E2CA5">
              <w:rPr>
                <w:rFonts w:ascii="Times New Roman" w:hAnsi="Times New Roman"/>
              </w:rPr>
              <w:t xml:space="preserve">ципального финансового контроля» </w:t>
            </w:r>
            <w:r w:rsidRPr="000D2724">
              <w:rPr>
                <w:rFonts w:ascii="Times New Roman" w:hAnsi="Times New Roman"/>
              </w:rPr>
              <w:t>№ 112 от 24.11.2021;(с изменениями);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7CA0" w:rsidRPr="00417CA0" w:rsidTr="000D2724">
        <w:trPr>
          <w:gridBefore w:val="1"/>
          <w:wBefore w:w="103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4E2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 xml:space="preserve">РС МО Приморско-Ахтарский район </w:t>
            </w:r>
            <w:r w:rsidR="004E2CA5">
              <w:rPr>
                <w:rFonts w:ascii="Times New Roman" w:hAnsi="Times New Roman"/>
              </w:rPr>
              <w:t>«</w:t>
            </w:r>
            <w:r w:rsidRPr="000D2724">
              <w:rPr>
                <w:rFonts w:ascii="Times New Roman" w:hAnsi="Times New Roman"/>
              </w:rPr>
              <w:t xml:space="preserve">О заключении соглашения о передаче контрольно-счетной палате МО </w:t>
            </w:r>
            <w:r w:rsidRPr="000D2724">
              <w:rPr>
                <w:rFonts w:ascii="Times New Roman" w:hAnsi="Times New Roman"/>
              </w:rPr>
              <w:lastRenderedPageBreak/>
              <w:t>Приморско-Ахтарский район полномочий  контрольно-счетного органа Приазовскогоо сельского поселения Приморско-Ахтарского района по осуществлению внешнего муниципального финансового контроля</w:t>
            </w:r>
            <w:r w:rsidR="004E2CA5">
              <w:rPr>
                <w:rFonts w:ascii="Times New Roman" w:hAnsi="Times New Roman"/>
              </w:rPr>
              <w:t xml:space="preserve">» </w:t>
            </w:r>
            <w:r w:rsidRPr="000D2724">
              <w:rPr>
                <w:rFonts w:ascii="Times New Roman" w:hAnsi="Times New Roman"/>
              </w:rPr>
              <w:t>№ 113 от  24.11.2021;(с изменениями);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7CA0" w:rsidRPr="00417CA0" w:rsidTr="000D2724">
        <w:trPr>
          <w:gridBefore w:val="1"/>
          <w:wBefore w:w="103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4E2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>Р</w:t>
            </w:r>
            <w:r w:rsidR="004E2CA5">
              <w:rPr>
                <w:rFonts w:ascii="Times New Roman" w:hAnsi="Times New Roman"/>
              </w:rPr>
              <w:t>С МО Приморско-Ахтарский район «</w:t>
            </w:r>
            <w:r w:rsidRPr="000D2724">
              <w:rPr>
                <w:rFonts w:ascii="Times New Roman" w:hAnsi="Times New Roman"/>
              </w:rPr>
              <w:t>О заключении соглашения о передаче контрольно-счетной палате МО Приморско-Ахтарский район полномочий  контрольно-счетного органа Свободного сельского поселения Приморско-Ахтарского района по осуществлению внешнего муниципального финансового контроля</w:t>
            </w:r>
            <w:r w:rsidR="004E2CA5">
              <w:rPr>
                <w:rFonts w:ascii="Times New Roman" w:hAnsi="Times New Roman"/>
              </w:rPr>
              <w:t>»</w:t>
            </w:r>
            <w:r w:rsidRPr="000D2724">
              <w:rPr>
                <w:rFonts w:ascii="Times New Roman" w:hAnsi="Times New Roman"/>
              </w:rPr>
              <w:t xml:space="preserve"> №  114 от  24.11.2021;(с изменениями);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7CA0" w:rsidRPr="00417CA0" w:rsidTr="000D2724">
        <w:trPr>
          <w:gridBefore w:val="1"/>
          <w:wBefore w:w="103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4E2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724">
              <w:rPr>
                <w:rFonts w:ascii="Times New Roman" w:hAnsi="Times New Roman"/>
              </w:rPr>
              <w:t xml:space="preserve">РС МО Приморско-Ахтарский район </w:t>
            </w:r>
            <w:r w:rsidR="004E2CA5">
              <w:rPr>
                <w:rFonts w:ascii="Times New Roman" w:hAnsi="Times New Roman"/>
              </w:rPr>
              <w:t>«</w:t>
            </w:r>
            <w:r w:rsidRPr="000D2724">
              <w:rPr>
                <w:rFonts w:ascii="Times New Roman" w:hAnsi="Times New Roman"/>
              </w:rPr>
              <w:t>О заключении соглашения о передаче контрольно-счетной палате МО Приморско-Ахтарский район полномочий  контрольно-счетного органа Степного сельского поселения Приморско-Ахтарского района по осуществлению внешнего муниципального финансового контроля</w:t>
            </w:r>
            <w:r w:rsidR="004E2CA5">
              <w:rPr>
                <w:rFonts w:ascii="Times New Roman" w:hAnsi="Times New Roman"/>
              </w:rPr>
              <w:t>»</w:t>
            </w:r>
            <w:r w:rsidRPr="000D2724">
              <w:rPr>
                <w:rFonts w:ascii="Times New Roman" w:hAnsi="Times New Roman"/>
              </w:rPr>
              <w:t xml:space="preserve"> № 115 от 24.11.2021;(с изменениями);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17CA0" w:rsidRPr="000D2724" w:rsidRDefault="00417CA0" w:rsidP="000D2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0651E" w:rsidTr="000D2724">
        <w:trPr>
          <w:gridAfter w:val="1"/>
          <w:wAfter w:w="744" w:type="dxa"/>
          <w:trHeight w:val="960"/>
        </w:trPr>
        <w:tc>
          <w:tcPr>
            <w:tcW w:w="10505" w:type="dxa"/>
            <w:gridSpan w:val="8"/>
            <w:noWrap/>
            <w:vAlign w:val="bottom"/>
            <w:hideMark/>
          </w:tcPr>
          <w:p w:rsidR="00C94A4C" w:rsidRDefault="003E4A06" w:rsidP="00C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 п</w:t>
            </w:r>
            <w:r w:rsidR="00F0651E" w:rsidRPr="00F0651E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F0651E" w:rsidRPr="00F0651E">
              <w:rPr>
                <w:rFonts w:ascii="Times New Roman" w:hAnsi="Times New Roman"/>
                <w:sz w:val="28"/>
                <w:szCs w:val="28"/>
              </w:rPr>
              <w:t xml:space="preserve"> контрольно-счетной палаты </w:t>
            </w:r>
          </w:p>
          <w:p w:rsidR="00F0651E" w:rsidRPr="00F0651E" w:rsidRDefault="00F0651E" w:rsidP="00C94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651E">
              <w:rPr>
                <w:rFonts w:ascii="Times New Roman" w:hAnsi="Times New Roman"/>
                <w:sz w:val="28"/>
                <w:szCs w:val="28"/>
              </w:rPr>
              <w:t>муниципального образования Приморско-Ахтарский район</w:t>
            </w:r>
          </w:p>
        </w:tc>
        <w:tc>
          <w:tcPr>
            <w:tcW w:w="1160" w:type="dxa"/>
            <w:gridSpan w:val="2"/>
            <w:noWrap/>
            <w:vAlign w:val="bottom"/>
            <w:hideMark/>
          </w:tcPr>
          <w:p w:rsidR="00F0651E" w:rsidRPr="00F0651E" w:rsidRDefault="00F06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noWrap/>
            <w:vAlign w:val="bottom"/>
            <w:hideMark/>
          </w:tcPr>
          <w:p w:rsidR="00F0651E" w:rsidRPr="00F0651E" w:rsidRDefault="00F06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5" w:type="dxa"/>
            <w:gridSpan w:val="5"/>
            <w:noWrap/>
            <w:vAlign w:val="bottom"/>
            <w:hideMark/>
          </w:tcPr>
          <w:p w:rsidR="00F0651E" w:rsidRPr="00F0651E" w:rsidRDefault="003E4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Т.А.Котова</w:t>
            </w:r>
          </w:p>
        </w:tc>
      </w:tr>
      <w:tr w:rsidR="00F0651E" w:rsidTr="000D2724">
        <w:trPr>
          <w:gridAfter w:val="1"/>
          <w:wAfter w:w="744" w:type="dxa"/>
          <w:trHeight w:val="90"/>
        </w:trPr>
        <w:tc>
          <w:tcPr>
            <w:tcW w:w="680" w:type="dxa"/>
            <w:gridSpan w:val="2"/>
            <w:noWrap/>
            <w:vAlign w:val="bottom"/>
            <w:hideMark/>
          </w:tcPr>
          <w:p w:rsidR="00F0651E" w:rsidRPr="00F0651E" w:rsidRDefault="00F06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6" w:type="dxa"/>
            <w:gridSpan w:val="2"/>
            <w:noWrap/>
            <w:vAlign w:val="bottom"/>
            <w:hideMark/>
          </w:tcPr>
          <w:p w:rsidR="00F0651E" w:rsidRPr="00F0651E" w:rsidRDefault="00F06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3" w:type="dxa"/>
            <w:gridSpan w:val="2"/>
            <w:noWrap/>
            <w:vAlign w:val="bottom"/>
            <w:hideMark/>
          </w:tcPr>
          <w:p w:rsidR="00F0651E" w:rsidRPr="00F0651E" w:rsidRDefault="00F06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noWrap/>
            <w:vAlign w:val="bottom"/>
            <w:hideMark/>
          </w:tcPr>
          <w:p w:rsidR="00F0651E" w:rsidRPr="00F0651E" w:rsidRDefault="00F06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noWrap/>
            <w:vAlign w:val="bottom"/>
            <w:hideMark/>
          </w:tcPr>
          <w:p w:rsidR="00F0651E" w:rsidRPr="00F0651E" w:rsidRDefault="00F06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noWrap/>
            <w:vAlign w:val="bottom"/>
            <w:hideMark/>
          </w:tcPr>
          <w:p w:rsidR="00F0651E" w:rsidRPr="00F0651E" w:rsidRDefault="00F06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gridSpan w:val="3"/>
            <w:noWrap/>
            <w:vAlign w:val="bottom"/>
            <w:hideMark/>
          </w:tcPr>
          <w:p w:rsidR="00F0651E" w:rsidRPr="00F0651E" w:rsidRDefault="00F06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noWrap/>
            <w:vAlign w:val="bottom"/>
            <w:hideMark/>
          </w:tcPr>
          <w:p w:rsidR="00F0651E" w:rsidRPr="00F0651E" w:rsidRDefault="00F06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651E" w:rsidTr="000D2724">
        <w:trPr>
          <w:gridAfter w:val="1"/>
          <w:wAfter w:w="744" w:type="dxa"/>
          <w:trHeight w:val="143"/>
        </w:trPr>
        <w:tc>
          <w:tcPr>
            <w:tcW w:w="680" w:type="dxa"/>
            <w:gridSpan w:val="2"/>
            <w:noWrap/>
            <w:vAlign w:val="bottom"/>
            <w:hideMark/>
          </w:tcPr>
          <w:p w:rsidR="00F0651E" w:rsidRPr="00F0651E" w:rsidRDefault="00F06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6" w:type="dxa"/>
            <w:gridSpan w:val="2"/>
            <w:noWrap/>
            <w:vAlign w:val="bottom"/>
            <w:hideMark/>
          </w:tcPr>
          <w:p w:rsidR="00F0651E" w:rsidRPr="00F0651E" w:rsidRDefault="00F06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3" w:type="dxa"/>
            <w:gridSpan w:val="2"/>
            <w:noWrap/>
            <w:vAlign w:val="bottom"/>
            <w:hideMark/>
          </w:tcPr>
          <w:p w:rsidR="00F0651E" w:rsidRPr="00F0651E" w:rsidRDefault="00F06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noWrap/>
            <w:vAlign w:val="bottom"/>
            <w:hideMark/>
          </w:tcPr>
          <w:p w:rsidR="00F0651E" w:rsidRPr="00F0651E" w:rsidRDefault="00F06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noWrap/>
            <w:vAlign w:val="bottom"/>
            <w:hideMark/>
          </w:tcPr>
          <w:p w:rsidR="00F0651E" w:rsidRPr="00F0651E" w:rsidRDefault="00F06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noWrap/>
            <w:vAlign w:val="bottom"/>
            <w:hideMark/>
          </w:tcPr>
          <w:p w:rsidR="00F0651E" w:rsidRPr="00F0651E" w:rsidRDefault="00F06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gridSpan w:val="3"/>
            <w:noWrap/>
            <w:vAlign w:val="bottom"/>
            <w:hideMark/>
          </w:tcPr>
          <w:p w:rsidR="00F0651E" w:rsidRPr="00F0651E" w:rsidRDefault="00F06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noWrap/>
            <w:vAlign w:val="bottom"/>
            <w:hideMark/>
          </w:tcPr>
          <w:p w:rsidR="00F0651E" w:rsidRPr="00F0651E" w:rsidRDefault="00F06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651E" w:rsidTr="000D2724">
        <w:trPr>
          <w:gridAfter w:val="1"/>
          <w:wAfter w:w="744" w:type="dxa"/>
          <w:trHeight w:val="570"/>
        </w:trPr>
        <w:tc>
          <w:tcPr>
            <w:tcW w:w="10505" w:type="dxa"/>
            <w:gridSpan w:val="8"/>
            <w:noWrap/>
            <w:vAlign w:val="bottom"/>
            <w:hideMark/>
          </w:tcPr>
          <w:p w:rsidR="00F0651E" w:rsidRPr="00F0651E" w:rsidRDefault="004E2C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МКУ «</w:t>
            </w:r>
            <w:r w:rsidR="00F0651E" w:rsidRPr="00F0651E">
              <w:rPr>
                <w:rFonts w:ascii="Times New Roman" w:hAnsi="Times New Roman"/>
                <w:sz w:val="28"/>
                <w:szCs w:val="28"/>
              </w:rPr>
              <w:t>МЦБ МО При</w:t>
            </w:r>
            <w:r>
              <w:rPr>
                <w:rFonts w:ascii="Times New Roman" w:hAnsi="Times New Roman"/>
                <w:sz w:val="28"/>
                <w:szCs w:val="28"/>
              </w:rPr>
              <w:t>морско-Ахтарский район»</w:t>
            </w:r>
          </w:p>
        </w:tc>
        <w:tc>
          <w:tcPr>
            <w:tcW w:w="1160" w:type="dxa"/>
            <w:gridSpan w:val="2"/>
            <w:noWrap/>
            <w:vAlign w:val="bottom"/>
            <w:hideMark/>
          </w:tcPr>
          <w:p w:rsidR="00F0651E" w:rsidRPr="00F0651E" w:rsidRDefault="00F06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noWrap/>
            <w:vAlign w:val="bottom"/>
            <w:hideMark/>
          </w:tcPr>
          <w:p w:rsidR="00F0651E" w:rsidRPr="00F0651E" w:rsidRDefault="00F06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5" w:type="dxa"/>
            <w:gridSpan w:val="5"/>
            <w:noWrap/>
            <w:vAlign w:val="bottom"/>
            <w:hideMark/>
          </w:tcPr>
          <w:p w:rsidR="00F0651E" w:rsidRPr="00F0651E" w:rsidRDefault="00F06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651E">
              <w:rPr>
                <w:rFonts w:ascii="Times New Roman" w:hAnsi="Times New Roman"/>
                <w:sz w:val="28"/>
                <w:szCs w:val="28"/>
              </w:rPr>
              <w:t>Г.Н. Бутко</w:t>
            </w:r>
          </w:p>
        </w:tc>
      </w:tr>
    </w:tbl>
    <w:p w:rsidR="00034F5F" w:rsidRPr="00F679EC" w:rsidRDefault="00034F5F" w:rsidP="000D272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4F5F" w:rsidRPr="00F679EC" w:rsidSect="002938DE">
      <w:pgSz w:w="16838" w:h="11906" w:orient="landscape" w:code="9"/>
      <w:pgMar w:top="1701" w:right="567" w:bottom="567" w:left="567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CA0" w:rsidRDefault="00417CA0">
      <w:pPr>
        <w:spacing w:after="0" w:line="240" w:lineRule="auto"/>
      </w:pPr>
      <w:r>
        <w:separator/>
      </w:r>
    </w:p>
  </w:endnote>
  <w:endnote w:type="continuationSeparator" w:id="0">
    <w:p w:rsidR="00417CA0" w:rsidRDefault="0041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CA0" w:rsidRDefault="00417CA0">
      <w:pPr>
        <w:spacing w:after="0" w:line="240" w:lineRule="auto"/>
      </w:pPr>
      <w:r>
        <w:separator/>
      </w:r>
    </w:p>
  </w:footnote>
  <w:footnote w:type="continuationSeparator" w:id="0">
    <w:p w:rsidR="00417CA0" w:rsidRDefault="00417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CA0" w:rsidRPr="007B58AC" w:rsidRDefault="00417CA0">
    <w:pPr>
      <w:pStyle w:val="a5"/>
      <w:jc w:val="center"/>
      <w:rPr>
        <w:rFonts w:ascii="Times New Roman" w:hAnsi="Times New Roman"/>
      </w:rPr>
    </w:pPr>
    <w:r w:rsidRPr="007B58AC">
      <w:rPr>
        <w:rFonts w:ascii="Times New Roman" w:hAnsi="Times New Roman"/>
      </w:rPr>
      <w:fldChar w:fldCharType="begin"/>
    </w:r>
    <w:r w:rsidRPr="007B58AC">
      <w:rPr>
        <w:rFonts w:ascii="Times New Roman" w:hAnsi="Times New Roman"/>
      </w:rPr>
      <w:instrText xml:space="preserve"> PAGE   \* MERGEFORMAT </w:instrText>
    </w:r>
    <w:r w:rsidRPr="007B58AC">
      <w:rPr>
        <w:rFonts w:ascii="Times New Roman" w:hAnsi="Times New Roman"/>
      </w:rPr>
      <w:fldChar w:fldCharType="separate"/>
    </w:r>
    <w:r w:rsidR="00306883">
      <w:rPr>
        <w:rFonts w:ascii="Times New Roman" w:hAnsi="Times New Roman"/>
        <w:noProof/>
      </w:rPr>
      <w:t>15</w:t>
    </w:r>
    <w:r w:rsidRPr="007B58AC">
      <w:rPr>
        <w:rFonts w:ascii="Times New Roman" w:hAnsi="Times New Roman"/>
      </w:rPr>
      <w:fldChar w:fldCharType="end"/>
    </w:r>
  </w:p>
  <w:p w:rsidR="00417CA0" w:rsidRDefault="00417CA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F0"/>
    <w:rsid w:val="00000018"/>
    <w:rsid w:val="000053A3"/>
    <w:rsid w:val="00034F5F"/>
    <w:rsid w:val="000359ED"/>
    <w:rsid w:val="000401C8"/>
    <w:rsid w:val="0005799B"/>
    <w:rsid w:val="00063DC2"/>
    <w:rsid w:val="000C269D"/>
    <w:rsid w:val="000D2724"/>
    <w:rsid w:val="00104890"/>
    <w:rsid w:val="00135652"/>
    <w:rsid w:val="00136A74"/>
    <w:rsid w:val="0018007E"/>
    <w:rsid w:val="00182204"/>
    <w:rsid w:val="00197B81"/>
    <w:rsid w:val="001B5323"/>
    <w:rsid w:val="001C063C"/>
    <w:rsid w:val="001D1C82"/>
    <w:rsid w:val="00200564"/>
    <w:rsid w:val="00235B69"/>
    <w:rsid w:val="00263EB1"/>
    <w:rsid w:val="00266081"/>
    <w:rsid w:val="002720CC"/>
    <w:rsid w:val="00280FE3"/>
    <w:rsid w:val="00290E6F"/>
    <w:rsid w:val="0029274F"/>
    <w:rsid w:val="002938DE"/>
    <w:rsid w:val="002A262F"/>
    <w:rsid w:val="002B4448"/>
    <w:rsid w:val="00306883"/>
    <w:rsid w:val="003420F0"/>
    <w:rsid w:val="0037366C"/>
    <w:rsid w:val="003D01CB"/>
    <w:rsid w:val="003E4A06"/>
    <w:rsid w:val="00402A0C"/>
    <w:rsid w:val="00417CA0"/>
    <w:rsid w:val="004225C5"/>
    <w:rsid w:val="00423F0C"/>
    <w:rsid w:val="004720EE"/>
    <w:rsid w:val="00497BD0"/>
    <w:rsid w:val="004B24C0"/>
    <w:rsid w:val="004C4F1B"/>
    <w:rsid w:val="004C6577"/>
    <w:rsid w:val="004C6AE7"/>
    <w:rsid w:val="004D51AA"/>
    <w:rsid w:val="004E2CA5"/>
    <w:rsid w:val="005433AD"/>
    <w:rsid w:val="00544931"/>
    <w:rsid w:val="00547F5D"/>
    <w:rsid w:val="00585B5D"/>
    <w:rsid w:val="005C027A"/>
    <w:rsid w:val="005E05B5"/>
    <w:rsid w:val="00615441"/>
    <w:rsid w:val="006166D3"/>
    <w:rsid w:val="0062192E"/>
    <w:rsid w:val="00630BC2"/>
    <w:rsid w:val="00641137"/>
    <w:rsid w:val="00663A42"/>
    <w:rsid w:val="00675F2B"/>
    <w:rsid w:val="00677229"/>
    <w:rsid w:val="00677C6A"/>
    <w:rsid w:val="00682681"/>
    <w:rsid w:val="006A5D0C"/>
    <w:rsid w:val="0070077D"/>
    <w:rsid w:val="00714B07"/>
    <w:rsid w:val="007156CD"/>
    <w:rsid w:val="00732102"/>
    <w:rsid w:val="00737C8C"/>
    <w:rsid w:val="00760A63"/>
    <w:rsid w:val="00786C2A"/>
    <w:rsid w:val="007A5663"/>
    <w:rsid w:val="007B0EBC"/>
    <w:rsid w:val="007B22CB"/>
    <w:rsid w:val="007C6993"/>
    <w:rsid w:val="007D3C3B"/>
    <w:rsid w:val="007E2864"/>
    <w:rsid w:val="008208AA"/>
    <w:rsid w:val="0083024C"/>
    <w:rsid w:val="00866573"/>
    <w:rsid w:val="00897AB3"/>
    <w:rsid w:val="008C68C9"/>
    <w:rsid w:val="008C73AA"/>
    <w:rsid w:val="00924ADE"/>
    <w:rsid w:val="00935173"/>
    <w:rsid w:val="00940CDC"/>
    <w:rsid w:val="00945684"/>
    <w:rsid w:val="009628F4"/>
    <w:rsid w:val="00984AE0"/>
    <w:rsid w:val="009C5C55"/>
    <w:rsid w:val="009D3BBB"/>
    <w:rsid w:val="00A17437"/>
    <w:rsid w:val="00A856BF"/>
    <w:rsid w:val="00AB4F1B"/>
    <w:rsid w:val="00AD65D4"/>
    <w:rsid w:val="00AE0952"/>
    <w:rsid w:val="00AE11C2"/>
    <w:rsid w:val="00B00304"/>
    <w:rsid w:val="00B205DC"/>
    <w:rsid w:val="00B73C04"/>
    <w:rsid w:val="00BD1E6E"/>
    <w:rsid w:val="00BF3EAD"/>
    <w:rsid w:val="00C23D29"/>
    <w:rsid w:val="00C71D82"/>
    <w:rsid w:val="00C766DE"/>
    <w:rsid w:val="00C94A4C"/>
    <w:rsid w:val="00C94F64"/>
    <w:rsid w:val="00CF1CB0"/>
    <w:rsid w:val="00D31F16"/>
    <w:rsid w:val="00D415D0"/>
    <w:rsid w:val="00D6242E"/>
    <w:rsid w:val="00DC6BC6"/>
    <w:rsid w:val="00DD48B3"/>
    <w:rsid w:val="00DE1732"/>
    <w:rsid w:val="00DE4112"/>
    <w:rsid w:val="00DE4982"/>
    <w:rsid w:val="00E175A8"/>
    <w:rsid w:val="00E23639"/>
    <w:rsid w:val="00EA51BB"/>
    <w:rsid w:val="00EB517D"/>
    <w:rsid w:val="00EC1FF8"/>
    <w:rsid w:val="00EC56E8"/>
    <w:rsid w:val="00F034C4"/>
    <w:rsid w:val="00F0651E"/>
    <w:rsid w:val="00F679EC"/>
    <w:rsid w:val="00FE3CE8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0F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420F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420F0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styleId="a3">
    <w:name w:val="Body Text"/>
    <w:aliases w:val="Основной текст1,Основной текст Знак Знак,bt"/>
    <w:basedOn w:val="a"/>
    <w:link w:val="a4"/>
    <w:rsid w:val="003420F0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link w:val="a3"/>
    <w:locked/>
    <w:rsid w:val="003420F0"/>
    <w:rPr>
      <w:b/>
      <w:bCs/>
      <w:sz w:val="28"/>
      <w:szCs w:val="24"/>
      <w:lang w:val="ru-RU" w:eastAsia="ru-RU" w:bidi="ar-SA"/>
    </w:rPr>
  </w:style>
  <w:style w:type="paragraph" w:customStyle="1" w:styleId="11">
    <w:name w:val="Обычный.1"/>
    <w:rsid w:val="003420F0"/>
    <w:pPr>
      <w:spacing w:after="20"/>
      <w:ind w:firstLine="709"/>
      <w:jc w:val="both"/>
    </w:pPr>
    <w:rPr>
      <w:sz w:val="24"/>
    </w:rPr>
  </w:style>
  <w:style w:type="paragraph" w:styleId="3">
    <w:name w:val="Body Text Indent 3"/>
    <w:basedOn w:val="a"/>
    <w:link w:val="30"/>
    <w:rsid w:val="003420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3420F0"/>
    <w:rPr>
      <w:rFonts w:ascii="Calibri" w:hAnsi="Calibri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3420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Основной текст с отступом.Надин стиль.Основной текст 1"/>
    <w:basedOn w:val="a"/>
    <w:rsid w:val="003420F0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a5">
    <w:name w:val="header"/>
    <w:basedOn w:val="a"/>
    <w:link w:val="a6"/>
    <w:rsid w:val="00342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3420F0"/>
    <w:rPr>
      <w:rFonts w:ascii="Calibri" w:hAnsi="Calibri"/>
      <w:sz w:val="22"/>
      <w:szCs w:val="22"/>
      <w:lang w:val="ru-RU" w:eastAsia="ru-RU" w:bidi="ar-SA"/>
    </w:rPr>
  </w:style>
  <w:style w:type="paragraph" w:customStyle="1" w:styleId="a7">
    <w:name w:val="исполнитель"/>
    <w:basedOn w:val="a"/>
    <w:rsid w:val="003420F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hAnsi="Times New Roman"/>
      <w:sz w:val="24"/>
      <w:szCs w:val="24"/>
    </w:rPr>
  </w:style>
  <w:style w:type="paragraph" w:customStyle="1" w:styleId="13">
    <w:name w:val="Абзац списка1"/>
    <w:basedOn w:val="a"/>
    <w:rsid w:val="003420F0"/>
    <w:pPr>
      <w:ind w:left="720"/>
      <w:contextualSpacing/>
    </w:pPr>
    <w:rPr>
      <w:lang w:eastAsia="en-US"/>
    </w:rPr>
  </w:style>
  <w:style w:type="paragraph" w:customStyle="1" w:styleId="Default">
    <w:name w:val="Default"/>
    <w:rsid w:val="003420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 Spacing"/>
    <w:qFormat/>
    <w:rsid w:val="0018007E"/>
    <w:pPr>
      <w:jc w:val="both"/>
    </w:pPr>
    <w:rPr>
      <w:rFonts w:eastAsia="Calibri"/>
      <w:sz w:val="28"/>
      <w:szCs w:val="22"/>
      <w:lang w:eastAsia="en-US"/>
    </w:rPr>
  </w:style>
  <w:style w:type="paragraph" w:styleId="a9">
    <w:name w:val="List Paragraph"/>
    <w:basedOn w:val="a"/>
    <w:qFormat/>
    <w:rsid w:val="0018007E"/>
    <w:pPr>
      <w:ind w:left="720"/>
      <w:contextualSpacing/>
    </w:pPr>
    <w:rPr>
      <w:rFonts w:eastAsia="Calibri"/>
      <w:lang w:eastAsia="en-US"/>
    </w:rPr>
  </w:style>
  <w:style w:type="paragraph" w:styleId="aa">
    <w:name w:val="Balloon Text"/>
    <w:basedOn w:val="a"/>
    <w:semiHidden/>
    <w:rsid w:val="002A262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E4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0F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420F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420F0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styleId="a3">
    <w:name w:val="Body Text"/>
    <w:aliases w:val="Основной текст1,Основной текст Знак Знак,bt"/>
    <w:basedOn w:val="a"/>
    <w:link w:val="a4"/>
    <w:rsid w:val="003420F0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link w:val="a3"/>
    <w:locked/>
    <w:rsid w:val="003420F0"/>
    <w:rPr>
      <w:b/>
      <w:bCs/>
      <w:sz w:val="28"/>
      <w:szCs w:val="24"/>
      <w:lang w:val="ru-RU" w:eastAsia="ru-RU" w:bidi="ar-SA"/>
    </w:rPr>
  </w:style>
  <w:style w:type="paragraph" w:customStyle="1" w:styleId="11">
    <w:name w:val="Обычный.1"/>
    <w:rsid w:val="003420F0"/>
    <w:pPr>
      <w:spacing w:after="20"/>
      <w:ind w:firstLine="709"/>
      <w:jc w:val="both"/>
    </w:pPr>
    <w:rPr>
      <w:sz w:val="24"/>
    </w:rPr>
  </w:style>
  <w:style w:type="paragraph" w:styleId="3">
    <w:name w:val="Body Text Indent 3"/>
    <w:basedOn w:val="a"/>
    <w:link w:val="30"/>
    <w:rsid w:val="003420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3420F0"/>
    <w:rPr>
      <w:rFonts w:ascii="Calibri" w:hAnsi="Calibri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3420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Основной текст с отступом.Надин стиль.Основной текст 1"/>
    <w:basedOn w:val="a"/>
    <w:rsid w:val="003420F0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a5">
    <w:name w:val="header"/>
    <w:basedOn w:val="a"/>
    <w:link w:val="a6"/>
    <w:rsid w:val="00342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3420F0"/>
    <w:rPr>
      <w:rFonts w:ascii="Calibri" w:hAnsi="Calibri"/>
      <w:sz w:val="22"/>
      <w:szCs w:val="22"/>
      <w:lang w:val="ru-RU" w:eastAsia="ru-RU" w:bidi="ar-SA"/>
    </w:rPr>
  </w:style>
  <w:style w:type="paragraph" w:customStyle="1" w:styleId="a7">
    <w:name w:val="исполнитель"/>
    <w:basedOn w:val="a"/>
    <w:rsid w:val="003420F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hAnsi="Times New Roman"/>
      <w:sz w:val="24"/>
      <w:szCs w:val="24"/>
    </w:rPr>
  </w:style>
  <w:style w:type="paragraph" w:customStyle="1" w:styleId="13">
    <w:name w:val="Абзац списка1"/>
    <w:basedOn w:val="a"/>
    <w:rsid w:val="003420F0"/>
    <w:pPr>
      <w:ind w:left="720"/>
      <w:contextualSpacing/>
    </w:pPr>
    <w:rPr>
      <w:lang w:eastAsia="en-US"/>
    </w:rPr>
  </w:style>
  <w:style w:type="paragraph" w:customStyle="1" w:styleId="Default">
    <w:name w:val="Default"/>
    <w:rsid w:val="003420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 Spacing"/>
    <w:qFormat/>
    <w:rsid w:val="0018007E"/>
    <w:pPr>
      <w:jc w:val="both"/>
    </w:pPr>
    <w:rPr>
      <w:rFonts w:eastAsia="Calibri"/>
      <w:sz w:val="28"/>
      <w:szCs w:val="22"/>
      <w:lang w:eastAsia="en-US"/>
    </w:rPr>
  </w:style>
  <w:style w:type="paragraph" w:styleId="a9">
    <w:name w:val="List Paragraph"/>
    <w:basedOn w:val="a"/>
    <w:qFormat/>
    <w:rsid w:val="0018007E"/>
    <w:pPr>
      <w:ind w:left="720"/>
      <w:contextualSpacing/>
    </w:pPr>
    <w:rPr>
      <w:rFonts w:eastAsia="Calibri"/>
      <w:lang w:eastAsia="en-US"/>
    </w:rPr>
  </w:style>
  <w:style w:type="paragraph" w:styleId="aa">
    <w:name w:val="Balloon Text"/>
    <w:basedOn w:val="a"/>
    <w:semiHidden/>
    <w:rsid w:val="002A262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E4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2EF0C-EBD4-47EC-80B1-69F0C556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25</Pages>
  <Words>5232</Words>
  <Characters>42309</Characters>
  <Application>Microsoft Office Word</Application>
  <DocSecurity>0</DocSecurity>
  <Lines>352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контрольно-счетная палата</Company>
  <LinksUpToDate>false</LinksUpToDate>
  <CharactersWithSpaces>47447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Кисляк</dc:creator>
  <cp:lastModifiedBy>Татьяна</cp:lastModifiedBy>
  <cp:revision>3</cp:revision>
  <cp:lastPrinted>2022-06-22T07:46:00Z</cp:lastPrinted>
  <dcterms:created xsi:type="dcterms:W3CDTF">2022-06-22T07:36:00Z</dcterms:created>
  <dcterms:modified xsi:type="dcterms:W3CDTF">2022-06-22T08:52:00Z</dcterms:modified>
</cp:coreProperties>
</file>