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C" w:rsidRPr="00CF4266" w:rsidRDefault="004D0CEC" w:rsidP="004D0CEC">
      <w:pPr>
        <w:tabs>
          <w:tab w:val="left" w:pos="8820"/>
        </w:tabs>
        <w:ind w:firstLine="5400"/>
        <w:rPr>
          <w:bCs/>
          <w:i/>
          <w:szCs w:val="28"/>
        </w:rPr>
      </w:pPr>
    </w:p>
    <w:p w:rsidR="004D0CEC" w:rsidRDefault="004D0CEC" w:rsidP="004D0CEC">
      <w:pPr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Cs/>
          <w:szCs w:val="28"/>
        </w:rPr>
        <w:t xml:space="preserve"> </w:t>
      </w:r>
      <w:r w:rsidRPr="008F10B5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EC" w:rsidRDefault="004D0CEC" w:rsidP="004D0CE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4D0CEC" w:rsidRPr="00EB3B4F" w:rsidRDefault="004D0CEC" w:rsidP="004D0CE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D0CEC" w:rsidRPr="004D0CEC" w:rsidRDefault="004D0CEC" w:rsidP="004D0CE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0CEC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4D0CEC" w:rsidRDefault="004D0CEC" w:rsidP="004D0CE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4D0CEC" w:rsidRPr="004D0CEC" w:rsidRDefault="004D0CEC" w:rsidP="004D0CE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0CEC" w:rsidRPr="004D0CEC" w:rsidRDefault="004D0CEC" w:rsidP="004D0CEC">
      <w:pPr>
        <w:spacing w:line="24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0CE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седьмого созыва</w:t>
      </w:r>
    </w:p>
    <w:p w:rsidR="004D0CEC" w:rsidRPr="004D0CEC" w:rsidRDefault="004D0CEC" w:rsidP="004D0CEC">
      <w:pPr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 w:rsidRPr="004D0CEC">
        <w:rPr>
          <w:rFonts w:ascii="Times New Roman CYR" w:hAnsi="Times New Roman CYR" w:cs="Times New Roman CYR"/>
          <w:bCs/>
          <w:sz w:val="28"/>
          <w:szCs w:val="28"/>
        </w:rPr>
        <w:t>от 29 мая 2024 года                                                                                          № 46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bookmarkStart w:id="0" w:name="_GoBack"/>
      <w:bookmarkEnd w:id="0"/>
    </w:p>
    <w:p w:rsidR="004D0CEC" w:rsidRPr="004D0CEC" w:rsidRDefault="004D0CEC" w:rsidP="004D0CE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E430A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</w:t>
      </w:r>
    </w:p>
    <w:p w:rsidR="004D0CEC" w:rsidRDefault="004D0CEC" w:rsidP="00815863">
      <w:pPr>
        <w:pStyle w:val="ab"/>
        <w:ind w:firstLine="0"/>
        <w:jc w:val="center"/>
        <w:rPr>
          <w:b/>
        </w:rPr>
      </w:pPr>
    </w:p>
    <w:p w:rsidR="004D0CEC" w:rsidRDefault="004D0CEC" w:rsidP="00815863">
      <w:pPr>
        <w:pStyle w:val="ab"/>
        <w:ind w:firstLine="0"/>
        <w:jc w:val="center"/>
        <w:rPr>
          <w:b/>
        </w:rPr>
      </w:pP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 внесении изменений в решение Совета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муниципального образования Приморско-Ахтарский район</w:t>
      </w:r>
    </w:p>
    <w:p w:rsidR="00EA15A6" w:rsidRDefault="00EA15A6" w:rsidP="00C4017C">
      <w:pPr>
        <w:pStyle w:val="ab"/>
        <w:ind w:firstLine="0"/>
        <w:jc w:val="center"/>
        <w:rPr>
          <w:b/>
          <w:bCs w:val="0"/>
          <w:lang w:val="ru-RU"/>
        </w:rPr>
      </w:pPr>
      <w:r w:rsidRPr="00C0435C">
        <w:rPr>
          <w:b/>
        </w:rPr>
        <w:t xml:space="preserve"> </w:t>
      </w:r>
      <w:r w:rsidR="00C4017C" w:rsidRPr="00C4017C">
        <w:rPr>
          <w:b/>
        </w:rPr>
        <w:t>от 25 марта 2020 года  № 630 «Об утверждении Положения об управлении и распоряжении муниципальным имуществом муниципального образования Приморско-Ахтарский район</w:t>
      </w:r>
      <w:r>
        <w:rPr>
          <w:b/>
          <w:bCs w:val="0"/>
          <w:lang w:val="ru-RU"/>
        </w:rPr>
        <w:t>»</w:t>
      </w:r>
    </w:p>
    <w:p w:rsidR="004D0CEC" w:rsidRPr="0050536B" w:rsidRDefault="004D0CEC" w:rsidP="00C4017C">
      <w:pPr>
        <w:pStyle w:val="ab"/>
        <w:ind w:firstLine="0"/>
        <w:jc w:val="center"/>
        <w:rPr>
          <w:b/>
        </w:rPr>
      </w:pPr>
    </w:p>
    <w:p w:rsidR="00B41EDA" w:rsidRPr="00EA15A6" w:rsidRDefault="00B41EDA" w:rsidP="00B41ED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A15A6" w:rsidRPr="00EA15A6" w:rsidRDefault="00031FDD" w:rsidP="004D0CE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1FDD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4336AA">
        <w:rPr>
          <w:rFonts w:ascii="Times New Roman CYR" w:hAnsi="Times New Roman CYR" w:cs="Times New Roman CYR"/>
          <w:sz w:val="28"/>
          <w:szCs w:val="28"/>
        </w:rPr>
        <w:t xml:space="preserve">пунктом 5 части 10 статьи 35, 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частью 5 статьи 51 Федерального закона от 6 октября 2003 г.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031FD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риказ</w:t>
      </w:r>
      <w:r w:rsidR="00680B46">
        <w:rPr>
          <w:rFonts w:ascii="Times New Roman CYR" w:hAnsi="Times New Roman CYR" w:cs="Times New Roman CYR"/>
          <w:sz w:val="28"/>
          <w:szCs w:val="28"/>
        </w:rPr>
        <w:t>ом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Министерства экономического развития Р</w:t>
      </w:r>
      <w:r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едерации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от 28 декабря 2023 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 933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О признании утратившими силу приказов </w:t>
      </w:r>
      <w:r w:rsidR="004D0CEC" w:rsidRPr="00C4017C">
        <w:rPr>
          <w:rFonts w:ascii="Times New Roman CYR" w:hAnsi="Times New Roman CYR" w:cs="Times New Roman CYR"/>
          <w:sz w:val="28"/>
          <w:szCs w:val="28"/>
        </w:rPr>
        <w:t>Минэкономразви</w:t>
      </w:r>
      <w:r w:rsidR="004D0CEC">
        <w:rPr>
          <w:rFonts w:ascii="Times New Roman CYR" w:hAnsi="Times New Roman CYR" w:cs="Times New Roman CYR"/>
          <w:sz w:val="28"/>
          <w:szCs w:val="28"/>
        </w:rPr>
        <w:t>т</w:t>
      </w:r>
      <w:r w:rsidR="004D0CEC" w:rsidRPr="00C4017C">
        <w:rPr>
          <w:rFonts w:ascii="Times New Roman CYR" w:hAnsi="Times New Roman CYR" w:cs="Times New Roman CYR"/>
          <w:sz w:val="28"/>
          <w:szCs w:val="28"/>
        </w:rPr>
        <w:t>ия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России от 30 августа 2011 г.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 424 и от 13 сентября 2019 г.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 573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A15A6" w:rsidRPr="00EA15A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80B46">
        <w:rPr>
          <w:rFonts w:ascii="Times New Roman CYR" w:hAnsi="Times New Roman CYR" w:cs="Times New Roman CYR"/>
          <w:sz w:val="28"/>
          <w:szCs w:val="28"/>
        </w:rPr>
        <w:t>п</w:t>
      </w:r>
      <w:r w:rsidRPr="00031FDD">
        <w:rPr>
          <w:rFonts w:ascii="Times New Roman CYR" w:hAnsi="Times New Roman CYR" w:cs="Times New Roman CYR"/>
          <w:sz w:val="28"/>
          <w:szCs w:val="28"/>
        </w:rPr>
        <w:t>риказ</w:t>
      </w:r>
      <w:r w:rsidR="00680B46">
        <w:rPr>
          <w:rFonts w:ascii="Times New Roman CYR" w:hAnsi="Times New Roman CYR" w:cs="Times New Roman CYR"/>
          <w:sz w:val="28"/>
          <w:szCs w:val="28"/>
        </w:rPr>
        <w:t>ом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Минфина России от 10 октября 2023 г</w:t>
      </w:r>
      <w:r w:rsidR="00902887">
        <w:rPr>
          <w:rFonts w:ascii="Times New Roman CYR" w:hAnsi="Times New Roman CYR" w:cs="Times New Roman CYR"/>
          <w:sz w:val="28"/>
          <w:szCs w:val="28"/>
        </w:rPr>
        <w:t>ода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0B46">
        <w:rPr>
          <w:rFonts w:ascii="Times New Roman CYR" w:hAnsi="Times New Roman CYR" w:cs="Times New Roman CYR"/>
          <w:sz w:val="28"/>
          <w:szCs w:val="28"/>
        </w:rPr>
        <w:t>№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163н</w:t>
      </w:r>
      <w:r w:rsidR="004D0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0CEC">
        <w:rPr>
          <w:rFonts w:ascii="Times New Roman CYR" w:hAnsi="Times New Roman CYR" w:cs="Times New Roman CYR"/>
          <w:sz w:val="28"/>
          <w:szCs w:val="28"/>
        </w:rPr>
        <w:t>«</w:t>
      </w:r>
      <w:r w:rsidR="004D0CEC" w:rsidRPr="00031FDD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B528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28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0CEC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031FDD">
        <w:rPr>
          <w:rFonts w:ascii="Times New Roman CYR" w:hAnsi="Times New Roman CYR" w:cs="Times New Roman CYR"/>
          <w:sz w:val="28"/>
          <w:szCs w:val="28"/>
        </w:rPr>
        <w:t>Порядка ведения органами местного самоуправления реестров муниципального имущества</w:t>
      </w:r>
      <w:r w:rsidR="00680B46">
        <w:rPr>
          <w:rFonts w:ascii="Times New Roman CYR" w:hAnsi="Times New Roman CYR" w:cs="Times New Roman CYR"/>
          <w:sz w:val="28"/>
          <w:szCs w:val="28"/>
        </w:rPr>
        <w:t xml:space="preserve">», а также </w:t>
      </w:r>
      <w:r w:rsidR="00902887">
        <w:rPr>
          <w:rFonts w:ascii="Times New Roman CYR" w:hAnsi="Times New Roman CYR" w:cs="Times New Roman CYR"/>
          <w:sz w:val="28"/>
          <w:szCs w:val="28"/>
        </w:rPr>
        <w:t>на основании решения</w:t>
      </w:r>
      <w:r w:rsidR="004D0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Совета муниципального </w:t>
      </w:r>
      <w:r w:rsidR="004D0CEC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Приморско-Ахтарский район от </w:t>
      </w:r>
      <w:r w:rsidR="00B528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9 апреля 2024 года № 451 «О рассмотрении </w:t>
      </w:r>
      <w:r w:rsidR="00680B46" w:rsidRPr="00902887">
        <w:rPr>
          <w:rFonts w:ascii="Times New Roman CYR" w:hAnsi="Times New Roman CYR" w:cs="Times New Roman CYR"/>
          <w:sz w:val="28"/>
          <w:szCs w:val="28"/>
        </w:rPr>
        <w:t>п</w:t>
      </w:r>
      <w:r w:rsidR="00680B46">
        <w:rPr>
          <w:rFonts w:ascii="Times New Roman CYR" w:hAnsi="Times New Roman CYR" w:cs="Times New Roman CYR"/>
          <w:sz w:val="28"/>
          <w:szCs w:val="28"/>
        </w:rPr>
        <w:t>ротест</w:t>
      </w:r>
      <w:r w:rsidR="00902887">
        <w:rPr>
          <w:rFonts w:ascii="Times New Roman CYR" w:hAnsi="Times New Roman CYR" w:cs="Times New Roman CYR"/>
          <w:sz w:val="28"/>
          <w:szCs w:val="28"/>
        </w:rPr>
        <w:t>а</w:t>
      </w:r>
      <w:r w:rsidR="00680B46">
        <w:rPr>
          <w:rFonts w:ascii="Times New Roman CYR" w:hAnsi="Times New Roman CYR" w:cs="Times New Roman CYR"/>
          <w:sz w:val="28"/>
          <w:szCs w:val="28"/>
        </w:rPr>
        <w:t xml:space="preserve"> прокуратуры Приморско-Ахтарского района от 28 марта 2024 года 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№ 07-02-2024/723-24-20030042 </w:t>
      </w:r>
      <w:r w:rsidR="00B52821">
        <w:rPr>
          <w:rFonts w:ascii="Times New Roman CYR" w:hAnsi="Times New Roman CYR" w:cs="Times New Roman CYR"/>
          <w:sz w:val="28"/>
          <w:szCs w:val="28"/>
        </w:rPr>
        <w:t xml:space="preserve">  на решение </w:t>
      </w:r>
      <w:r w:rsidR="00B52821" w:rsidRPr="00EA15A6">
        <w:rPr>
          <w:rFonts w:ascii="Times New Roman CYR" w:hAnsi="Times New Roman CYR" w:cs="Times New Roman CYR"/>
          <w:sz w:val="28"/>
          <w:szCs w:val="28"/>
        </w:rPr>
        <w:t>Совет</w:t>
      </w:r>
      <w:r w:rsidR="00B52821">
        <w:rPr>
          <w:rFonts w:ascii="Times New Roman CYR" w:hAnsi="Times New Roman CYR" w:cs="Times New Roman CYR"/>
          <w:sz w:val="28"/>
          <w:szCs w:val="28"/>
        </w:rPr>
        <w:t>а</w:t>
      </w:r>
      <w:r w:rsidR="00B52821" w:rsidRPr="00EA15A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Приморско-Ахтарский район</w:t>
      </w:r>
      <w:r w:rsidR="00B52821">
        <w:rPr>
          <w:rFonts w:ascii="Times New Roman CYR" w:hAnsi="Times New Roman CYR" w:cs="Times New Roman CYR"/>
          <w:sz w:val="28"/>
          <w:szCs w:val="28"/>
        </w:rPr>
        <w:t xml:space="preserve"> от 25.03.2020 №630 «</w:t>
      </w:r>
      <w:r w:rsidR="00B52821" w:rsidRPr="00B52821">
        <w:rPr>
          <w:rFonts w:ascii="Times New Roman CYR" w:hAnsi="Times New Roman CYR" w:cs="Times New Roman CYR"/>
          <w:sz w:val="28"/>
          <w:szCs w:val="28"/>
        </w:rPr>
        <w:t>Об утверждении Положения об управлении и распоряжении муниципальным имуществом муниципального образования Приморско-Ахтарский район»</w:t>
      </w:r>
      <w:r w:rsidR="00B52821" w:rsidRPr="00EA15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15A6" w:rsidRPr="00EA15A6">
        <w:rPr>
          <w:rFonts w:ascii="Times New Roman CYR" w:hAnsi="Times New Roman CYR" w:cs="Times New Roman CYR"/>
          <w:sz w:val="28"/>
          <w:szCs w:val="28"/>
        </w:rPr>
        <w:t xml:space="preserve">Совет муниципального образования Приморско-Ахтарский район </w:t>
      </w:r>
      <w:r w:rsidR="00FA0B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15A6" w:rsidRPr="00EA15A6">
        <w:rPr>
          <w:rFonts w:ascii="Times New Roman CYR" w:hAnsi="Times New Roman CYR" w:cs="Times New Roman CYR"/>
          <w:sz w:val="28"/>
          <w:szCs w:val="28"/>
        </w:rPr>
        <w:t>Р Е Ш И Л:</w:t>
      </w:r>
    </w:p>
    <w:p w:rsidR="00B21E45" w:rsidRDefault="00EA15A6" w:rsidP="004D0CE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FA0B02" w:rsidRPr="00D773D4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FA0B02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 w:rsidR="00FA0B02" w:rsidRPr="00172E19">
        <w:rPr>
          <w:rFonts w:ascii="Times New Roman CYR" w:hAnsi="Times New Roman CYR" w:cs="Times New Roman CYR"/>
          <w:sz w:val="28"/>
          <w:szCs w:val="28"/>
        </w:rPr>
        <w:t xml:space="preserve">Совета муниципального образования Приморско-Ахтарский район от </w:t>
      </w:r>
      <w:r w:rsidR="00FA0B02" w:rsidRPr="00FA0B02">
        <w:rPr>
          <w:rFonts w:ascii="Times New Roman CYR" w:hAnsi="Times New Roman CYR" w:cs="Times New Roman CYR"/>
          <w:sz w:val="28"/>
          <w:szCs w:val="28"/>
        </w:rPr>
        <w:t>25 марта 2020 года № 630 «Об утверждении Положения об управлении и распоряжении муниципальным имуществом муниципального образования Приморско-Ахтарский район»</w:t>
      </w:r>
      <w:r w:rsidR="00FA0B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6D2">
        <w:rPr>
          <w:rFonts w:ascii="Times New Roman CYR" w:hAnsi="Times New Roman CYR" w:cs="Times New Roman CYR"/>
          <w:sz w:val="28"/>
          <w:szCs w:val="28"/>
        </w:rPr>
        <w:t xml:space="preserve">(далее – Положение) </w:t>
      </w:r>
      <w:r w:rsidRPr="00EA15A6">
        <w:rPr>
          <w:rFonts w:ascii="Times New Roman CYR" w:hAnsi="Times New Roman CYR" w:cs="Times New Roman CYR"/>
          <w:sz w:val="28"/>
          <w:szCs w:val="28"/>
        </w:rPr>
        <w:t>изменения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, изложив </w:t>
      </w:r>
      <w:r w:rsidR="008676D2">
        <w:rPr>
          <w:rFonts w:ascii="Times New Roman CYR" w:hAnsi="Times New Roman CYR" w:cs="Times New Roman CYR"/>
          <w:sz w:val="28"/>
          <w:szCs w:val="28"/>
        </w:rPr>
        <w:t>раздел 3 Положения</w:t>
      </w:r>
      <w:r w:rsidR="00B21E45" w:rsidRPr="00EA15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54B">
        <w:rPr>
          <w:rFonts w:ascii="Times New Roman CYR" w:hAnsi="Times New Roman CYR" w:cs="Times New Roman CYR"/>
          <w:sz w:val="28"/>
          <w:szCs w:val="28"/>
        </w:rPr>
        <w:t>«</w:t>
      </w:r>
      <w:r w:rsidR="0002554B" w:rsidRPr="0002554B">
        <w:rPr>
          <w:rFonts w:ascii="Times New Roman CYR" w:hAnsi="Times New Roman CYR" w:cs="Times New Roman CYR"/>
          <w:sz w:val="28"/>
          <w:szCs w:val="28"/>
        </w:rPr>
        <w:t xml:space="preserve">Реестр муниципального имущества </w:t>
      </w:r>
      <w:r w:rsidR="004D0CEC" w:rsidRPr="0002554B">
        <w:rPr>
          <w:rFonts w:ascii="Times New Roman CYR" w:hAnsi="Times New Roman CYR" w:cs="Times New Roman CYR"/>
          <w:sz w:val="28"/>
          <w:szCs w:val="28"/>
        </w:rPr>
        <w:t>муници</w:t>
      </w:r>
      <w:r w:rsidR="004D0CEC">
        <w:rPr>
          <w:rFonts w:ascii="Times New Roman CYR" w:hAnsi="Times New Roman CYR" w:cs="Times New Roman CYR"/>
          <w:sz w:val="28"/>
          <w:szCs w:val="28"/>
        </w:rPr>
        <w:t>п</w:t>
      </w:r>
      <w:r w:rsidR="004D0CEC" w:rsidRPr="0002554B">
        <w:rPr>
          <w:rFonts w:ascii="Times New Roman CYR" w:hAnsi="Times New Roman CYR" w:cs="Times New Roman CYR"/>
          <w:sz w:val="28"/>
          <w:szCs w:val="28"/>
        </w:rPr>
        <w:t>ального</w:t>
      </w:r>
      <w:r w:rsidR="0002554B" w:rsidRPr="0002554B">
        <w:rPr>
          <w:rFonts w:ascii="Times New Roman CYR" w:hAnsi="Times New Roman CYR" w:cs="Times New Roman CYR"/>
          <w:sz w:val="28"/>
          <w:szCs w:val="28"/>
        </w:rPr>
        <w:t xml:space="preserve"> образования Приморско-Ахтарский район и учет муниципального имущества</w:t>
      </w:r>
      <w:r w:rsidR="0002554B">
        <w:rPr>
          <w:rFonts w:ascii="Times New Roman CYR" w:hAnsi="Times New Roman CYR" w:cs="Times New Roman CYR"/>
          <w:sz w:val="28"/>
          <w:szCs w:val="28"/>
        </w:rPr>
        <w:t>»</w:t>
      </w:r>
      <w:r w:rsidR="0002554B" w:rsidRPr="000255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E45">
        <w:rPr>
          <w:rFonts w:ascii="Times New Roman CYR" w:hAnsi="Times New Roman CYR" w:cs="Times New Roman CYR"/>
          <w:sz w:val="28"/>
          <w:szCs w:val="28"/>
        </w:rPr>
        <w:t>в следующей редакции:</w:t>
      </w:r>
      <w:r w:rsidR="00FA0B02" w:rsidRPr="00FA0B0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3C4B" w:rsidRPr="006A3C4B" w:rsidRDefault="00B21E45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6A3C4B" w:rsidRPr="006A3C4B">
        <w:rPr>
          <w:rFonts w:ascii="Times New Roman CYR" w:hAnsi="Times New Roman CYR" w:cs="Times New Roman CYR"/>
          <w:sz w:val="28"/>
          <w:szCs w:val="28"/>
        </w:rPr>
        <w:t xml:space="preserve">3.1. Реестр муниципального имущества муниципального образования Приморско-Ахтарский район (далее - </w:t>
      </w:r>
      <w:r w:rsidR="003916B7">
        <w:rPr>
          <w:rFonts w:ascii="Times New Roman CYR" w:hAnsi="Times New Roman CYR" w:cs="Times New Roman CYR"/>
          <w:sz w:val="28"/>
          <w:szCs w:val="28"/>
        </w:rPr>
        <w:t>р</w:t>
      </w:r>
      <w:r w:rsidR="006A3C4B" w:rsidRPr="006A3C4B">
        <w:rPr>
          <w:rFonts w:ascii="Times New Roman CYR" w:hAnsi="Times New Roman CYR" w:cs="Times New Roman CYR"/>
          <w:sz w:val="28"/>
          <w:szCs w:val="28"/>
        </w:rPr>
        <w:t xml:space="preserve">еестр) ведется в соответствии с Порядком </w:t>
      </w:r>
      <w:r w:rsidR="006A3C4B" w:rsidRPr="006A3C4B">
        <w:rPr>
          <w:rFonts w:ascii="Times New Roman CYR" w:hAnsi="Times New Roman CYR" w:cs="Times New Roman CYR"/>
          <w:sz w:val="28"/>
          <w:szCs w:val="28"/>
        </w:rPr>
        <w:lastRenderedPageBreak/>
        <w:t xml:space="preserve">ведения органами местного самоуправления реестров муниципального имущества, утвержденным приказом Минфина России </w:t>
      </w:r>
      <w:r w:rsidR="004D0CEC" w:rsidRPr="006A3C4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D0CEC">
        <w:rPr>
          <w:rFonts w:ascii="Times New Roman CYR" w:hAnsi="Times New Roman CYR" w:cs="Times New Roman CYR"/>
          <w:sz w:val="28"/>
          <w:szCs w:val="28"/>
        </w:rPr>
        <w:t>10</w:t>
      </w:r>
      <w:r w:rsidR="006A3C4B" w:rsidRPr="006A3C4B">
        <w:rPr>
          <w:rFonts w:ascii="Times New Roman CYR" w:hAnsi="Times New Roman CYR" w:cs="Times New Roman CYR"/>
          <w:sz w:val="28"/>
          <w:szCs w:val="28"/>
        </w:rPr>
        <w:t xml:space="preserve"> октября 2023 г</w:t>
      </w:r>
      <w:r w:rsidR="00B52821">
        <w:rPr>
          <w:rFonts w:ascii="Times New Roman CYR" w:hAnsi="Times New Roman CYR" w:cs="Times New Roman CYR"/>
          <w:sz w:val="28"/>
          <w:szCs w:val="28"/>
        </w:rPr>
        <w:t>ода</w:t>
      </w:r>
      <w:r w:rsidR="006A3C4B" w:rsidRPr="006A3C4B">
        <w:rPr>
          <w:rFonts w:ascii="Times New Roman CYR" w:hAnsi="Times New Roman CYR" w:cs="Times New Roman CYR"/>
          <w:sz w:val="28"/>
          <w:szCs w:val="28"/>
        </w:rPr>
        <w:t xml:space="preserve"> № 163н.</w:t>
      </w:r>
    </w:p>
    <w:p w:rsidR="009F3B06" w:rsidRDefault="006A3C4B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3C4B">
        <w:rPr>
          <w:rFonts w:ascii="Times New Roman CYR" w:hAnsi="Times New Roman CYR" w:cs="Times New Roman CYR"/>
          <w:sz w:val="28"/>
          <w:szCs w:val="28"/>
        </w:rPr>
        <w:t xml:space="preserve">3.2. Уполномоченным органом по ведению </w:t>
      </w:r>
      <w:r w:rsidR="003916B7">
        <w:rPr>
          <w:rFonts w:ascii="Times New Roman CYR" w:hAnsi="Times New Roman CYR" w:cs="Times New Roman CYR"/>
          <w:sz w:val="28"/>
          <w:szCs w:val="28"/>
        </w:rPr>
        <w:t>р</w:t>
      </w:r>
      <w:r w:rsidRPr="006A3C4B">
        <w:rPr>
          <w:rFonts w:ascii="Times New Roman CYR" w:hAnsi="Times New Roman CYR" w:cs="Times New Roman CYR"/>
          <w:sz w:val="28"/>
          <w:szCs w:val="28"/>
        </w:rPr>
        <w:t xml:space="preserve">еестра (Реестродержателем) является </w:t>
      </w:r>
      <w:r>
        <w:rPr>
          <w:rFonts w:ascii="Times New Roman CYR" w:hAnsi="Times New Roman CYR" w:cs="Times New Roman CYR"/>
          <w:sz w:val="28"/>
          <w:szCs w:val="28"/>
        </w:rPr>
        <w:t>администрация в лице Управления</w:t>
      </w:r>
      <w:r w:rsidRPr="006A3C4B">
        <w:rPr>
          <w:rFonts w:ascii="Times New Roman CYR" w:hAnsi="Times New Roman CYR" w:cs="Times New Roman CYR"/>
          <w:sz w:val="28"/>
          <w:szCs w:val="28"/>
        </w:rPr>
        <w:t>.</w:t>
      </w:r>
    </w:p>
    <w:p w:rsidR="009F3B06" w:rsidRDefault="009F3B06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Pr="009F3B06">
        <w:rPr>
          <w:rFonts w:ascii="Times New Roman CYR" w:hAnsi="Times New Roman CYR" w:cs="Times New Roman CYR"/>
          <w:sz w:val="28"/>
          <w:szCs w:val="28"/>
        </w:rPr>
        <w:t xml:space="preserve">Объектом учета муниципального имущества (далее - объект учета) является следующее муниципальное имущество: </w:t>
      </w:r>
    </w:p>
    <w:p w:rsidR="009F3B06" w:rsidRDefault="009F3B06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3B06">
        <w:rPr>
          <w:rFonts w:ascii="Times New Roman CYR" w:hAnsi="Times New Roman CYR" w:cs="Times New Roman CYR"/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9F3B06">
        <w:rPr>
          <w:rFonts w:ascii="Times New Roman CYR" w:hAnsi="Times New Roman CYR" w:cs="Times New Roman CYR"/>
          <w:sz w:val="28"/>
          <w:szCs w:val="28"/>
        </w:rPr>
        <w:t>машино</w:t>
      </w:r>
      <w:proofErr w:type="spellEnd"/>
      <w:r w:rsidRPr="009F3B06">
        <w:rPr>
          <w:rFonts w:ascii="Times New Roman CYR" w:hAnsi="Times New Roman CYR" w:cs="Times New Roman CYR"/>
          <w:sz w:val="28"/>
          <w:szCs w:val="28"/>
        </w:rPr>
        <w:t xml:space="preserve"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 </w:t>
      </w:r>
    </w:p>
    <w:p w:rsidR="009F3B06" w:rsidRDefault="009F3B06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3B06">
        <w:rPr>
          <w:rFonts w:ascii="Times New Roman CYR" w:hAnsi="Times New Roman CYR" w:cs="Times New Roman CYR"/>
          <w:sz w:val="28"/>
          <w:szCs w:val="28"/>
        </w:rPr>
        <w:t xml:space="preserve">движимые вещи (в том числе документарные ценные бумаги (акции) либо иное не относящееся к недвижимым вещам имущество, стоимость которого превышает </w:t>
      </w:r>
      <w:r w:rsidR="00F679D3">
        <w:rPr>
          <w:rFonts w:ascii="Times New Roman CYR" w:hAnsi="Times New Roman CYR" w:cs="Times New Roman CYR"/>
          <w:sz w:val="28"/>
          <w:szCs w:val="28"/>
        </w:rPr>
        <w:t>300 тыс. рублей</w:t>
      </w:r>
      <w:r w:rsidRPr="009F3B06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679D3" w:rsidRDefault="009F3B06" w:rsidP="006A3C4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3B06">
        <w:rPr>
          <w:rFonts w:ascii="Times New Roman CYR" w:hAnsi="Times New Roman CYR" w:cs="Times New Roman CYR"/>
          <w:sz w:val="28"/>
          <w:szCs w:val="28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</w:t>
      </w:r>
      <w:r w:rsidR="00F679D3" w:rsidRPr="00F679D3">
        <w:rPr>
          <w:rFonts w:ascii="Times New Roman CYR" w:hAnsi="Times New Roman CYR" w:cs="Times New Roman CYR"/>
          <w:sz w:val="28"/>
          <w:szCs w:val="28"/>
        </w:rPr>
        <w:t>300 тыс. рублей</w:t>
      </w:r>
      <w:r w:rsidRPr="009F3B06">
        <w:rPr>
          <w:rFonts w:ascii="Times New Roman CYR" w:hAnsi="Times New Roman CYR" w:cs="Times New Roman CYR"/>
          <w:sz w:val="28"/>
          <w:szCs w:val="28"/>
        </w:rPr>
        <w:t>.</w:t>
      </w:r>
    </w:p>
    <w:p w:rsidR="00F714C4" w:rsidRDefault="00F679D3" w:rsidP="009028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902887" w:rsidRPr="00902887">
        <w:rPr>
          <w:rFonts w:ascii="Times New Roman CYR" w:hAnsi="Times New Roman CYR" w:cs="Times New Roman CYR"/>
          <w:sz w:val="28"/>
          <w:szCs w:val="28"/>
        </w:rPr>
        <w:t>Выписка из реестра, уведомление об отсутствии запрашиваемой информации в реестре или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887" w:rsidRPr="00902887">
        <w:rPr>
          <w:rFonts w:ascii="Times New Roman CYR" w:hAnsi="Times New Roman CYR" w:cs="Times New Roman CYR"/>
          <w:sz w:val="28"/>
          <w:szCs w:val="28"/>
        </w:rPr>
        <w:t>отказе в предоставлении сведений из реестра в случае невозможности идентификации указанного в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887" w:rsidRPr="00902887">
        <w:rPr>
          <w:rFonts w:ascii="Times New Roman CYR" w:hAnsi="Times New Roman CYR" w:cs="Times New Roman CYR"/>
          <w:sz w:val="28"/>
          <w:szCs w:val="28"/>
        </w:rPr>
        <w:t>запросе объекта учета предоставляются заинтересованным лицам</w:t>
      </w:r>
      <w:r w:rsidR="00902887">
        <w:rPr>
          <w:rFonts w:ascii="Times New Roman CYR" w:hAnsi="Times New Roman CYR" w:cs="Times New Roman CYR"/>
          <w:sz w:val="28"/>
          <w:szCs w:val="28"/>
        </w:rPr>
        <w:t xml:space="preserve"> бесплатно</w:t>
      </w:r>
      <w:r w:rsidR="00B21E45"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0C3E26" w:rsidRDefault="00F11DC0" w:rsidP="004D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F11DC0" w:rsidRPr="00F11DC0" w:rsidRDefault="00F11DC0" w:rsidP="004D0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депутатскую комиссию Совета муниципального образования Приморско-Ахтарский район по финансово-бюджетной политике, </w:t>
      </w:r>
      <w:proofErr w:type="spellStart"/>
      <w:proofErr w:type="gramStart"/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4D0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 экономическому развитию района.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902887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82"/>
        <w:gridCol w:w="4685"/>
      </w:tblGrid>
      <w:tr w:rsidR="00F11DC0" w:rsidRPr="00F11DC0" w:rsidTr="00902887">
        <w:trPr>
          <w:trHeight w:val="1563"/>
        </w:trPr>
        <w:tc>
          <w:tcPr>
            <w:tcW w:w="4982" w:type="dxa"/>
          </w:tcPr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DC0" w:rsidRDefault="00F11DC0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4D0CEC" w:rsidRDefault="004D0CEC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821" w:rsidRPr="00F11DC0" w:rsidRDefault="00B52821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 Е.А. Кутузова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85" w:type="dxa"/>
          </w:tcPr>
          <w:p w:rsidR="004D0CEC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11DC0" w:rsidRPr="00F11DC0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821" w:rsidRPr="00F11DC0" w:rsidRDefault="00B52821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М.В. Бондаренко</w:t>
            </w:r>
          </w:p>
        </w:tc>
      </w:tr>
    </w:tbl>
    <w:p w:rsidR="00CF3977" w:rsidRPr="001800CD" w:rsidRDefault="004D0CEC" w:rsidP="007F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sectPr w:rsidR="00CF3977" w:rsidRPr="001800CD" w:rsidSect="004D0CEC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E" w:rsidRDefault="001325FE" w:rsidP="000C3E26">
      <w:pPr>
        <w:spacing w:after="0" w:line="240" w:lineRule="auto"/>
      </w:pPr>
      <w:r>
        <w:separator/>
      </w:r>
    </w:p>
  </w:endnote>
  <w:endnote w:type="continuationSeparator" w:id="0">
    <w:p w:rsidR="001325FE" w:rsidRDefault="001325FE" w:rsidP="000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E" w:rsidRDefault="001325FE" w:rsidP="000C3E26">
      <w:pPr>
        <w:spacing w:after="0" w:line="240" w:lineRule="auto"/>
      </w:pPr>
      <w:r>
        <w:separator/>
      </w:r>
    </w:p>
  </w:footnote>
  <w:footnote w:type="continuationSeparator" w:id="0">
    <w:p w:rsidR="001325FE" w:rsidRDefault="001325FE" w:rsidP="000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09782"/>
      <w:docPartObj>
        <w:docPartGallery w:val="Page Numbers (Top of Page)"/>
        <w:docPartUnique/>
      </w:docPartObj>
    </w:sdtPr>
    <w:sdtEndPr/>
    <w:sdtContent>
      <w:p w:rsidR="00D974BD" w:rsidRDefault="00D97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EC">
          <w:rPr>
            <w:noProof/>
          </w:rPr>
          <w:t>2</w:t>
        </w:r>
        <w:r>
          <w:fldChar w:fldCharType="end"/>
        </w:r>
      </w:p>
    </w:sdtContent>
  </w:sdt>
  <w:p w:rsidR="00284600" w:rsidRDefault="00284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5"/>
    <w:rsid w:val="0002554B"/>
    <w:rsid w:val="00031FDD"/>
    <w:rsid w:val="0004747E"/>
    <w:rsid w:val="000C3E26"/>
    <w:rsid w:val="001325FE"/>
    <w:rsid w:val="001800CD"/>
    <w:rsid w:val="00192599"/>
    <w:rsid w:val="00195ED6"/>
    <w:rsid w:val="001C7E8F"/>
    <w:rsid w:val="00284600"/>
    <w:rsid w:val="002C3CCF"/>
    <w:rsid w:val="002E70FE"/>
    <w:rsid w:val="00320F88"/>
    <w:rsid w:val="003916B7"/>
    <w:rsid w:val="003B0793"/>
    <w:rsid w:val="004336AA"/>
    <w:rsid w:val="004547A6"/>
    <w:rsid w:val="004D0CEC"/>
    <w:rsid w:val="004D6926"/>
    <w:rsid w:val="00567DEF"/>
    <w:rsid w:val="00653948"/>
    <w:rsid w:val="00680B46"/>
    <w:rsid w:val="006A3C4B"/>
    <w:rsid w:val="00772EA9"/>
    <w:rsid w:val="007B1F9D"/>
    <w:rsid w:val="007F1E61"/>
    <w:rsid w:val="0080407B"/>
    <w:rsid w:val="00815863"/>
    <w:rsid w:val="008314BD"/>
    <w:rsid w:val="00845C24"/>
    <w:rsid w:val="008676D2"/>
    <w:rsid w:val="00902887"/>
    <w:rsid w:val="00906CFE"/>
    <w:rsid w:val="00911B14"/>
    <w:rsid w:val="009336F2"/>
    <w:rsid w:val="00980A8D"/>
    <w:rsid w:val="009D5DA4"/>
    <w:rsid w:val="009E5D2C"/>
    <w:rsid w:val="009F3B06"/>
    <w:rsid w:val="00A11444"/>
    <w:rsid w:val="00A3218D"/>
    <w:rsid w:val="00A54210"/>
    <w:rsid w:val="00AE68A5"/>
    <w:rsid w:val="00B21E45"/>
    <w:rsid w:val="00B41EDA"/>
    <w:rsid w:val="00B52821"/>
    <w:rsid w:val="00B76889"/>
    <w:rsid w:val="00B922B9"/>
    <w:rsid w:val="00C22A4F"/>
    <w:rsid w:val="00C4017C"/>
    <w:rsid w:val="00CF3977"/>
    <w:rsid w:val="00D647F5"/>
    <w:rsid w:val="00D65E05"/>
    <w:rsid w:val="00D766AC"/>
    <w:rsid w:val="00D974BD"/>
    <w:rsid w:val="00DC58CC"/>
    <w:rsid w:val="00DE2E1A"/>
    <w:rsid w:val="00E274D1"/>
    <w:rsid w:val="00E81C3A"/>
    <w:rsid w:val="00EA15A6"/>
    <w:rsid w:val="00EB3A04"/>
    <w:rsid w:val="00EB4D03"/>
    <w:rsid w:val="00EB63E4"/>
    <w:rsid w:val="00F11DC0"/>
    <w:rsid w:val="00F27CA0"/>
    <w:rsid w:val="00F679D3"/>
    <w:rsid w:val="00F714C4"/>
    <w:rsid w:val="00F72D3A"/>
    <w:rsid w:val="00FA0B0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5CC6"/>
  <w15:chartTrackingRefBased/>
  <w15:docId w15:val="{708DC3C0-1550-440F-AED8-E430493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E05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rsid w:val="00F11D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11DC0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E26"/>
  </w:style>
  <w:style w:type="paragraph" w:styleId="a9">
    <w:name w:val="footer"/>
    <w:basedOn w:val="a"/>
    <w:link w:val="aa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E26"/>
  </w:style>
  <w:style w:type="paragraph" w:styleId="ab">
    <w:name w:val="Body Text Indent"/>
    <w:basedOn w:val="a"/>
    <w:link w:val="ac"/>
    <w:rsid w:val="00EA15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A15A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B2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B07E-44F1-40B1-9A9C-D4E6F82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Цариценко</dc:creator>
  <cp:keywords/>
  <dc:description/>
  <cp:lastModifiedBy>Совет</cp:lastModifiedBy>
  <cp:revision>2</cp:revision>
  <cp:lastPrinted>2024-05-29T11:24:00Z</cp:lastPrinted>
  <dcterms:created xsi:type="dcterms:W3CDTF">2024-05-29T11:24:00Z</dcterms:created>
  <dcterms:modified xsi:type="dcterms:W3CDTF">2024-05-29T11:24:00Z</dcterms:modified>
</cp:coreProperties>
</file>