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50" w:rsidRDefault="00B26350" w:rsidP="00B26350">
      <w:pPr>
        <w:jc w:val="center"/>
        <w:rPr>
          <w:b/>
          <w:sz w:val="28"/>
          <w:szCs w:val="28"/>
        </w:rPr>
      </w:pPr>
      <w:r w:rsidRPr="00B57D6C">
        <w:rPr>
          <w:b/>
          <w:sz w:val="28"/>
          <w:szCs w:val="28"/>
        </w:rPr>
        <w:t>МОНИТОРИНГ</w:t>
      </w:r>
    </w:p>
    <w:p w:rsidR="00B26350" w:rsidRPr="00B57D6C" w:rsidRDefault="00B26350" w:rsidP="00B2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целевой программы</w:t>
      </w:r>
    </w:p>
    <w:p w:rsidR="00B26350" w:rsidRPr="00C15D89" w:rsidRDefault="00B26350" w:rsidP="00B26350">
      <w:pPr>
        <w:jc w:val="center"/>
        <w:rPr>
          <w:b/>
          <w:sz w:val="28"/>
          <w:szCs w:val="28"/>
        </w:rPr>
      </w:pPr>
      <w:r w:rsidRPr="00C15D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Укрепление материально-технической базы учреждений, подведомственных Отделу культуры администрации муниципального образования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на 2014 год</w:t>
      </w:r>
      <w:r w:rsidRPr="00C15D89">
        <w:rPr>
          <w:b/>
          <w:sz w:val="28"/>
          <w:szCs w:val="28"/>
        </w:rPr>
        <w:t>»</w:t>
      </w:r>
    </w:p>
    <w:p w:rsidR="00B26350" w:rsidRDefault="00B26350" w:rsidP="00B26350">
      <w:pPr>
        <w:jc w:val="both"/>
        <w:rPr>
          <w:sz w:val="28"/>
          <w:szCs w:val="28"/>
        </w:rPr>
      </w:pPr>
    </w:p>
    <w:p w:rsidR="00B26350" w:rsidRDefault="00B26350" w:rsidP="00B26350">
      <w:pPr>
        <w:numPr>
          <w:ilvl w:val="0"/>
          <w:numId w:val="1"/>
        </w:numPr>
        <w:jc w:val="both"/>
        <w:rPr>
          <w:sz w:val="28"/>
          <w:szCs w:val="28"/>
        </w:rPr>
      </w:pPr>
      <w:r w:rsidRPr="00B26350">
        <w:rPr>
          <w:b/>
          <w:sz w:val="28"/>
          <w:szCs w:val="28"/>
        </w:rPr>
        <w:t>Субъект бюджетного планирования, ответственный за реализацию ведомственной целевой программы</w:t>
      </w:r>
      <w:r>
        <w:rPr>
          <w:sz w:val="28"/>
          <w:szCs w:val="28"/>
        </w:rPr>
        <w:t xml:space="preserve">: Отдел культуры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B26350" w:rsidRDefault="00B26350" w:rsidP="00B26350">
      <w:pPr>
        <w:numPr>
          <w:ilvl w:val="0"/>
          <w:numId w:val="1"/>
        </w:numPr>
        <w:jc w:val="both"/>
        <w:rPr>
          <w:sz w:val="28"/>
          <w:szCs w:val="28"/>
        </w:rPr>
      </w:pPr>
      <w:r w:rsidRPr="00B26350">
        <w:rPr>
          <w:b/>
          <w:sz w:val="28"/>
          <w:szCs w:val="28"/>
        </w:rPr>
        <w:t>Срок проведения мониторинга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отчетный период - </w:t>
      </w:r>
      <w:r>
        <w:rPr>
          <w:sz w:val="28"/>
          <w:szCs w:val="28"/>
        </w:rPr>
        <w:t xml:space="preserve">2014 год, </w:t>
      </w:r>
      <w:r>
        <w:rPr>
          <w:sz w:val="28"/>
          <w:szCs w:val="28"/>
        </w:rPr>
        <w:t xml:space="preserve">  дата предоставления -</w:t>
      </w:r>
      <w:r>
        <w:rPr>
          <w:sz w:val="28"/>
          <w:szCs w:val="28"/>
        </w:rPr>
        <w:t>20 февраля 2015 года.</w:t>
      </w:r>
    </w:p>
    <w:p w:rsidR="00B26350" w:rsidRDefault="00B26350" w:rsidP="00B263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программы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ведомственная целевая программа «</w:t>
      </w:r>
      <w:r w:rsidRPr="00573321">
        <w:rPr>
          <w:sz w:val="28"/>
          <w:szCs w:val="28"/>
        </w:rPr>
        <w:t xml:space="preserve">Укрепление материально-технической базы учреждений, подведомственных Отделу культуры администрации муниципального образования </w:t>
      </w:r>
      <w:proofErr w:type="spellStart"/>
      <w:r w:rsidRPr="00573321">
        <w:rPr>
          <w:sz w:val="28"/>
          <w:szCs w:val="28"/>
        </w:rPr>
        <w:t>Приморско-Ахтарский</w:t>
      </w:r>
      <w:proofErr w:type="spellEnd"/>
      <w:r w:rsidRPr="00573321">
        <w:rPr>
          <w:sz w:val="28"/>
          <w:szCs w:val="28"/>
        </w:rPr>
        <w:t xml:space="preserve"> район на 2014 год</w:t>
      </w:r>
      <w:r>
        <w:rPr>
          <w:sz w:val="28"/>
          <w:szCs w:val="28"/>
        </w:rPr>
        <w:t>»</w:t>
      </w:r>
      <w:r w:rsidRPr="00573321">
        <w:rPr>
          <w:sz w:val="28"/>
          <w:szCs w:val="28"/>
        </w:rPr>
        <w:t xml:space="preserve"> </w:t>
      </w:r>
    </w:p>
    <w:p w:rsidR="00B26350" w:rsidRPr="00305A0F" w:rsidRDefault="00B26350" w:rsidP="00B26350">
      <w:pPr>
        <w:numPr>
          <w:ilvl w:val="0"/>
          <w:numId w:val="1"/>
        </w:numPr>
        <w:jc w:val="both"/>
        <w:rPr>
          <w:sz w:val="28"/>
          <w:szCs w:val="28"/>
        </w:rPr>
      </w:pPr>
      <w:r w:rsidRPr="00B26350">
        <w:rPr>
          <w:b/>
          <w:sz w:val="28"/>
          <w:szCs w:val="28"/>
        </w:rPr>
        <w:t>Реквизиты нормативно правового акта, которым утверждена программа</w:t>
      </w:r>
      <w:r>
        <w:rPr>
          <w:sz w:val="28"/>
          <w:szCs w:val="28"/>
        </w:rPr>
        <w:t xml:space="preserve">: Приказ Отдела культуры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FC76AE">
        <w:rPr>
          <w:sz w:val="28"/>
          <w:szCs w:val="28"/>
        </w:rPr>
        <w:t xml:space="preserve"> </w:t>
      </w:r>
      <w:r>
        <w:rPr>
          <w:sz w:val="28"/>
          <w:szCs w:val="28"/>
        </w:rPr>
        <w:t>от 28.07.2014 г.№73-П</w:t>
      </w:r>
      <w:r>
        <w:rPr>
          <w:sz w:val="28"/>
          <w:szCs w:val="28"/>
        </w:rPr>
        <w:t xml:space="preserve"> «Об утверждении ведомственной целевой программы «Укрепление материально-технической базы учреждений, подведомственных Отделу культуры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район»</w:t>
      </w:r>
      <w:r w:rsidRPr="00305A0F">
        <w:rPr>
          <w:b/>
          <w:sz w:val="28"/>
          <w:szCs w:val="28"/>
        </w:rPr>
        <w:t xml:space="preserve"> </w:t>
      </w:r>
    </w:p>
    <w:p w:rsidR="00B26350" w:rsidRDefault="00B26350" w:rsidP="00B26350">
      <w:pPr>
        <w:numPr>
          <w:ilvl w:val="0"/>
          <w:numId w:val="1"/>
        </w:numPr>
        <w:jc w:val="both"/>
        <w:rPr>
          <w:sz w:val="28"/>
          <w:szCs w:val="28"/>
        </w:rPr>
      </w:pPr>
      <w:r w:rsidRPr="00B26350">
        <w:rPr>
          <w:b/>
          <w:sz w:val="28"/>
          <w:szCs w:val="28"/>
        </w:rPr>
        <w:t>Сроки и этапы реализации программы</w:t>
      </w:r>
      <w:r>
        <w:rPr>
          <w:sz w:val="28"/>
          <w:szCs w:val="28"/>
        </w:rPr>
        <w:t>: 2014 год.</w:t>
      </w:r>
    </w:p>
    <w:p w:rsidR="00B26350" w:rsidRPr="000824C5" w:rsidRDefault="00B26350" w:rsidP="00B2635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824C5">
        <w:rPr>
          <w:b/>
          <w:sz w:val="28"/>
          <w:szCs w:val="28"/>
        </w:rPr>
        <w:t>Степень достижения индикаторов целей программы: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61"/>
        <w:gridCol w:w="2368"/>
        <w:gridCol w:w="2373"/>
        <w:gridCol w:w="2369"/>
      </w:tblGrid>
      <w:tr w:rsidR="00B26350" w:rsidTr="004B436D">
        <w:tc>
          <w:tcPr>
            <w:tcW w:w="2461" w:type="dxa"/>
          </w:tcPr>
          <w:p w:rsidR="00B26350" w:rsidRPr="00573321" w:rsidRDefault="00B26350" w:rsidP="004B436D">
            <w:pPr>
              <w:jc w:val="center"/>
            </w:pPr>
            <w:r w:rsidRPr="00573321">
              <w:t>Индикатор цели</w:t>
            </w:r>
          </w:p>
        </w:tc>
        <w:tc>
          <w:tcPr>
            <w:tcW w:w="2368" w:type="dxa"/>
          </w:tcPr>
          <w:p w:rsidR="00B26350" w:rsidRPr="00573321" w:rsidRDefault="00B26350" w:rsidP="004B436D">
            <w:pPr>
              <w:jc w:val="center"/>
            </w:pPr>
            <w:r w:rsidRPr="00573321">
              <w:t>Плановое значение индикатора цели</w:t>
            </w:r>
          </w:p>
        </w:tc>
        <w:tc>
          <w:tcPr>
            <w:tcW w:w="2373" w:type="dxa"/>
          </w:tcPr>
          <w:p w:rsidR="00B26350" w:rsidRPr="00573321" w:rsidRDefault="00B26350" w:rsidP="004B436D">
            <w:pPr>
              <w:jc w:val="center"/>
            </w:pPr>
            <w:r w:rsidRPr="00573321">
              <w:t>Фактическое значение индикатора цели</w:t>
            </w:r>
          </w:p>
        </w:tc>
        <w:tc>
          <w:tcPr>
            <w:tcW w:w="2369" w:type="dxa"/>
          </w:tcPr>
          <w:p w:rsidR="00B26350" w:rsidRPr="00573321" w:rsidRDefault="00B26350" w:rsidP="004B436D">
            <w:pPr>
              <w:jc w:val="center"/>
            </w:pPr>
            <w:r w:rsidRPr="00573321">
              <w:t>Причина отклонений</w:t>
            </w:r>
          </w:p>
        </w:tc>
      </w:tr>
      <w:tr w:rsidR="00B26350" w:rsidTr="004B436D">
        <w:tc>
          <w:tcPr>
            <w:tcW w:w="2461" w:type="dxa"/>
          </w:tcPr>
          <w:p w:rsidR="00B26350" w:rsidRPr="00721D4C" w:rsidRDefault="00B26350" w:rsidP="004B43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3FE">
              <w:rPr>
                <w:rFonts w:ascii="Times New Roman" w:hAnsi="Times New Roman" w:cs="Times New Roman"/>
                <w:sz w:val="24"/>
                <w:szCs w:val="24"/>
              </w:rPr>
              <w:t>овышения уровня соответствия требованиям санитарно-эпидемиологического законодательства РФ, укрепления материально-технической базы</w:t>
            </w:r>
            <w:r w:rsidRPr="00512297">
              <w:rPr>
                <w:sz w:val="28"/>
                <w:szCs w:val="28"/>
              </w:rPr>
              <w:t>,</w:t>
            </w:r>
            <w:r w:rsidRPr="00721D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отделу культуры администрации муниципального образования </w:t>
            </w:r>
            <w:proofErr w:type="spellStart"/>
            <w:r w:rsidRPr="00721D4C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721D4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68" w:type="dxa"/>
          </w:tcPr>
          <w:p w:rsidR="00B26350" w:rsidRPr="00573321" w:rsidRDefault="00B26350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73" w:type="dxa"/>
          </w:tcPr>
          <w:p w:rsidR="00B26350" w:rsidRPr="00573321" w:rsidRDefault="00B26350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69" w:type="dxa"/>
          </w:tcPr>
          <w:p w:rsidR="00B26350" w:rsidRDefault="00B26350" w:rsidP="004B436D">
            <w:pPr>
              <w:jc w:val="center"/>
              <w:rPr>
                <w:sz w:val="28"/>
                <w:szCs w:val="28"/>
              </w:rPr>
            </w:pPr>
          </w:p>
        </w:tc>
      </w:tr>
      <w:tr w:rsidR="00B26350" w:rsidTr="004B436D">
        <w:trPr>
          <w:trHeight w:val="741"/>
        </w:trPr>
        <w:tc>
          <w:tcPr>
            <w:tcW w:w="2461" w:type="dxa"/>
          </w:tcPr>
          <w:p w:rsidR="00B26350" w:rsidRPr="00EA7161" w:rsidRDefault="00B26350" w:rsidP="00B26350">
            <w:pPr>
              <w:snapToGrid w:val="0"/>
              <w:ind w:firstLine="7"/>
              <w:jc w:val="both"/>
            </w:pPr>
            <w:r w:rsidRPr="0055027F">
              <w:t>Удельный вес ремонта системы  отопления</w:t>
            </w:r>
          </w:p>
        </w:tc>
        <w:tc>
          <w:tcPr>
            <w:tcW w:w="2368" w:type="dxa"/>
          </w:tcPr>
          <w:p w:rsidR="00B26350" w:rsidRDefault="00B26350" w:rsidP="004B43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373" w:type="dxa"/>
          </w:tcPr>
          <w:p w:rsidR="00B26350" w:rsidRDefault="00B26350" w:rsidP="004B43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369" w:type="dxa"/>
          </w:tcPr>
          <w:p w:rsidR="00B26350" w:rsidRDefault="00B26350" w:rsidP="004B43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6350" w:rsidRDefault="00B26350" w:rsidP="00B26350">
      <w:pPr>
        <w:jc w:val="both"/>
        <w:rPr>
          <w:sz w:val="28"/>
          <w:szCs w:val="28"/>
        </w:rPr>
      </w:pPr>
    </w:p>
    <w:p w:rsidR="00B26350" w:rsidRPr="00B26350" w:rsidRDefault="00B26350" w:rsidP="00B26350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 w:rsidRPr="000824C5">
        <w:rPr>
          <w:b/>
          <w:sz w:val="28"/>
          <w:szCs w:val="28"/>
        </w:rPr>
        <w:t>Мониторинг финансирования и оценка реализации мероприятий программы</w:t>
      </w:r>
      <w:bookmarkEnd w:id="0"/>
      <w:r w:rsidRPr="00B26350">
        <w:rPr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05"/>
        <w:gridCol w:w="1699"/>
        <w:gridCol w:w="2330"/>
        <w:gridCol w:w="2330"/>
        <w:gridCol w:w="804"/>
        <w:gridCol w:w="900"/>
        <w:gridCol w:w="1003"/>
      </w:tblGrid>
      <w:tr w:rsidR="00B26350" w:rsidRPr="00573321" w:rsidTr="004B436D">
        <w:tc>
          <w:tcPr>
            <w:tcW w:w="505" w:type="dxa"/>
            <w:vMerge w:val="restart"/>
          </w:tcPr>
          <w:p w:rsidR="00B26350" w:rsidRPr="00573321" w:rsidRDefault="00B26350" w:rsidP="004B436D">
            <w:pPr>
              <w:jc w:val="both"/>
            </w:pPr>
            <w:r w:rsidRPr="00573321">
              <w:t xml:space="preserve">№ </w:t>
            </w:r>
            <w:proofErr w:type="gramStart"/>
            <w:r w:rsidRPr="00573321">
              <w:t>п</w:t>
            </w:r>
            <w:proofErr w:type="gramEnd"/>
            <w:r w:rsidRPr="00573321">
              <w:t>/п</w:t>
            </w:r>
          </w:p>
        </w:tc>
        <w:tc>
          <w:tcPr>
            <w:tcW w:w="6359" w:type="dxa"/>
            <w:gridSpan w:val="3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Мероприятий программы</w:t>
            </w:r>
          </w:p>
        </w:tc>
        <w:tc>
          <w:tcPr>
            <w:tcW w:w="1704" w:type="dxa"/>
            <w:gridSpan w:val="2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 xml:space="preserve">Расходы на реализацию мероприятий программы, </w:t>
            </w:r>
            <w:proofErr w:type="spellStart"/>
            <w:r w:rsidRPr="00573321">
              <w:t>тыс</w:t>
            </w:r>
            <w:proofErr w:type="gramStart"/>
            <w:r w:rsidRPr="00573321">
              <w:t>.р</w:t>
            </w:r>
            <w:proofErr w:type="gramEnd"/>
            <w:r w:rsidRPr="00573321">
              <w:t>уб</w:t>
            </w:r>
            <w:proofErr w:type="spellEnd"/>
            <w:r w:rsidRPr="00573321">
              <w:t>.</w:t>
            </w:r>
          </w:p>
        </w:tc>
        <w:tc>
          <w:tcPr>
            <w:tcW w:w="1003" w:type="dxa"/>
            <w:vMerge w:val="restart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Причина отклонения</w:t>
            </w:r>
          </w:p>
        </w:tc>
      </w:tr>
      <w:tr w:rsidR="00B26350" w:rsidRPr="00573321" w:rsidTr="004B436D">
        <w:tc>
          <w:tcPr>
            <w:tcW w:w="505" w:type="dxa"/>
            <w:vMerge/>
          </w:tcPr>
          <w:p w:rsidR="00B26350" w:rsidRPr="00573321" w:rsidRDefault="00B26350" w:rsidP="004B436D">
            <w:pPr>
              <w:jc w:val="both"/>
            </w:pPr>
          </w:p>
        </w:tc>
        <w:tc>
          <w:tcPr>
            <w:tcW w:w="1699" w:type="dxa"/>
            <w:vMerge w:val="restart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Наименование мероприятий программы</w:t>
            </w:r>
          </w:p>
        </w:tc>
        <w:tc>
          <w:tcPr>
            <w:tcW w:w="4660" w:type="dxa"/>
            <w:gridSpan w:val="2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Результат реализации мероприятия программы</w:t>
            </w:r>
          </w:p>
        </w:tc>
        <w:tc>
          <w:tcPr>
            <w:tcW w:w="1704" w:type="dxa"/>
            <w:gridSpan w:val="2"/>
            <w:vAlign w:val="center"/>
          </w:tcPr>
          <w:p w:rsidR="00B26350" w:rsidRDefault="00B26350" w:rsidP="004B436D">
            <w:pPr>
              <w:jc w:val="center"/>
            </w:pPr>
          </w:p>
          <w:p w:rsidR="00B26350" w:rsidRPr="00573321" w:rsidRDefault="00B26350" w:rsidP="004B436D">
            <w:pPr>
              <w:jc w:val="center"/>
            </w:pPr>
            <w:r w:rsidRPr="00573321">
              <w:t>Расходы</w:t>
            </w:r>
          </w:p>
          <w:p w:rsidR="00B26350" w:rsidRPr="00573321" w:rsidRDefault="00B26350" w:rsidP="004B436D">
            <w:pPr>
              <w:jc w:val="center"/>
            </w:pPr>
          </w:p>
        </w:tc>
        <w:tc>
          <w:tcPr>
            <w:tcW w:w="1003" w:type="dxa"/>
            <w:vMerge/>
            <w:vAlign w:val="center"/>
          </w:tcPr>
          <w:p w:rsidR="00B26350" w:rsidRPr="00573321" w:rsidRDefault="00B26350" w:rsidP="004B436D">
            <w:pPr>
              <w:jc w:val="center"/>
            </w:pPr>
          </w:p>
        </w:tc>
      </w:tr>
      <w:tr w:rsidR="00B26350" w:rsidRPr="00573321" w:rsidTr="004B436D">
        <w:tc>
          <w:tcPr>
            <w:tcW w:w="505" w:type="dxa"/>
            <w:vMerge/>
          </w:tcPr>
          <w:p w:rsidR="00B26350" w:rsidRPr="00573321" w:rsidRDefault="00B26350" w:rsidP="004B436D">
            <w:pPr>
              <w:jc w:val="both"/>
            </w:pPr>
          </w:p>
        </w:tc>
        <w:tc>
          <w:tcPr>
            <w:tcW w:w="1699" w:type="dxa"/>
            <w:vMerge/>
            <w:vAlign w:val="center"/>
          </w:tcPr>
          <w:p w:rsidR="00B26350" w:rsidRPr="00573321" w:rsidRDefault="00B26350" w:rsidP="004B436D">
            <w:pPr>
              <w:jc w:val="center"/>
            </w:pPr>
          </w:p>
        </w:tc>
        <w:tc>
          <w:tcPr>
            <w:tcW w:w="2330" w:type="dxa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2330" w:type="dxa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804" w:type="dxa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900" w:type="dxa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1003" w:type="dxa"/>
            <w:vMerge/>
            <w:vAlign w:val="center"/>
          </w:tcPr>
          <w:p w:rsidR="00B26350" w:rsidRPr="00573321" w:rsidRDefault="00B26350" w:rsidP="004B436D">
            <w:pPr>
              <w:jc w:val="center"/>
            </w:pPr>
          </w:p>
        </w:tc>
      </w:tr>
      <w:tr w:rsidR="00B26350" w:rsidRPr="00573321" w:rsidTr="004B436D">
        <w:tc>
          <w:tcPr>
            <w:tcW w:w="505" w:type="dxa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1</w:t>
            </w:r>
          </w:p>
        </w:tc>
        <w:tc>
          <w:tcPr>
            <w:tcW w:w="1699" w:type="dxa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 xml:space="preserve">Капитальный ремонт системы отопления. Проведение мероприятий по </w:t>
            </w:r>
            <w:r w:rsidRPr="00573321">
              <w:rPr>
                <w:lang w:eastAsia="en-US"/>
              </w:rPr>
              <w:t xml:space="preserve">улучшению </w:t>
            </w:r>
            <w:r w:rsidRPr="00573321">
              <w:t>санитарно-эпидемиологи-</w:t>
            </w:r>
            <w:proofErr w:type="spellStart"/>
            <w:r w:rsidRPr="00573321">
              <w:t>ческого</w:t>
            </w:r>
            <w:proofErr w:type="spellEnd"/>
            <w:r w:rsidRPr="00573321">
              <w:t xml:space="preserve"> </w:t>
            </w:r>
            <w:proofErr w:type="gramStart"/>
            <w:r w:rsidRPr="00573321">
              <w:t>законодатель-</w:t>
            </w:r>
            <w:proofErr w:type="spellStart"/>
            <w:r w:rsidRPr="00573321">
              <w:t>ства</w:t>
            </w:r>
            <w:proofErr w:type="spellEnd"/>
            <w:proofErr w:type="gramEnd"/>
            <w:r w:rsidRPr="00573321">
              <w:t xml:space="preserve"> (температурный режим) </w:t>
            </w:r>
          </w:p>
        </w:tc>
        <w:tc>
          <w:tcPr>
            <w:tcW w:w="2330" w:type="dxa"/>
            <w:vAlign w:val="center"/>
          </w:tcPr>
          <w:p w:rsidR="00B26350" w:rsidRPr="00AE272F" w:rsidRDefault="00B26350" w:rsidP="004B436D">
            <w:pPr>
              <w:ind w:left="127" w:right="140"/>
              <w:jc w:val="center"/>
            </w:pPr>
            <w:r w:rsidRPr="00AE272F">
              <w:t xml:space="preserve">Обеспечение </w:t>
            </w:r>
            <w:r w:rsidRPr="00AE272F">
              <w:rPr>
                <w:lang w:eastAsia="en-US"/>
              </w:rPr>
              <w:t>условий, необходимых для предотвращения возникновения и распространения</w:t>
            </w:r>
            <w:r>
              <w:rPr>
                <w:lang w:eastAsia="en-US"/>
              </w:rPr>
              <w:t xml:space="preserve"> массовых</w:t>
            </w:r>
            <w:r w:rsidRPr="00AE272F">
              <w:rPr>
                <w:lang w:eastAsia="en-US"/>
              </w:rPr>
              <w:t xml:space="preserve"> инфекционных заболеваний несовершеннолетних</w:t>
            </w:r>
            <w:r>
              <w:t>.</w:t>
            </w:r>
          </w:p>
          <w:p w:rsidR="00B26350" w:rsidRPr="00573321" w:rsidRDefault="00B26350" w:rsidP="004B436D">
            <w:pPr>
              <w:jc w:val="center"/>
            </w:pPr>
            <w:r>
              <w:t>Н</w:t>
            </w:r>
            <w:r w:rsidRPr="00AE272F">
              <w:t>аправлена на повышение уровня соответствия санитарно-эпидемиологическим нормам</w:t>
            </w:r>
            <w:r>
              <w:t xml:space="preserve"> (температурный режим)</w:t>
            </w:r>
            <w:r w:rsidRPr="00AE272F">
              <w:t xml:space="preserve"> </w:t>
            </w:r>
            <w:r w:rsidRPr="00B03CC0">
              <w:t xml:space="preserve">в </w:t>
            </w:r>
            <w:r w:rsidRPr="00AE272F">
              <w:t xml:space="preserve">муниципальном бюджетном образовательном учреждении дополнительного образования детей Детская художественная школа муниципального образования </w:t>
            </w:r>
            <w:proofErr w:type="spellStart"/>
            <w:r w:rsidRPr="00AE272F">
              <w:t>Приморско-Ахтарский</w:t>
            </w:r>
            <w:proofErr w:type="spellEnd"/>
            <w:r w:rsidRPr="00AE272F">
              <w:t xml:space="preserve"> район в г. Приморско-Ахтарске</w:t>
            </w:r>
          </w:p>
        </w:tc>
        <w:tc>
          <w:tcPr>
            <w:tcW w:w="2330" w:type="dxa"/>
            <w:vAlign w:val="center"/>
          </w:tcPr>
          <w:p w:rsidR="00B26350" w:rsidRPr="00AE272F" w:rsidRDefault="00B26350" w:rsidP="004B436D">
            <w:pPr>
              <w:ind w:left="127" w:right="140"/>
              <w:jc w:val="center"/>
            </w:pPr>
            <w:r w:rsidRPr="00AE272F">
              <w:t xml:space="preserve">Обеспечение </w:t>
            </w:r>
            <w:r w:rsidRPr="00AE272F">
              <w:rPr>
                <w:lang w:eastAsia="en-US"/>
              </w:rPr>
              <w:t>условий, необходимых для предотвращения возникновения и распространения</w:t>
            </w:r>
            <w:r>
              <w:rPr>
                <w:lang w:eastAsia="en-US"/>
              </w:rPr>
              <w:t xml:space="preserve"> массовых</w:t>
            </w:r>
            <w:r w:rsidRPr="00AE272F">
              <w:rPr>
                <w:lang w:eastAsia="en-US"/>
              </w:rPr>
              <w:t xml:space="preserve"> инфекционных заболеваний несовершеннолетних</w:t>
            </w:r>
            <w:r>
              <w:t>.</w:t>
            </w:r>
          </w:p>
          <w:p w:rsidR="00B26350" w:rsidRPr="00573321" w:rsidRDefault="00B26350" w:rsidP="004B436D">
            <w:pPr>
              <w:jc w:val="center"/>
            </w:pPr>
            <w:r>
              <w:t>Н</w:t>
            </w:r>
            <w:r w:rsidRPr="00AE272F">
              <w:t>аправлена на повышение уровня соответствия санитарно-эпидемиологическим нормам</w:t>
            </w:r>
            <w:r>
              <w:t xml:space="preserve"> (температурный режим)</w:t>
            </w:r>
            <w:r w:rsidRPr="00AE272F">
              <w:t xml:space="preserve"> </w:t>
            </w:r>
            <w:r w:rsidRPr="00B03CC0">
              <w:t xml:space="preserve">в </w:t>
            </w:r>
            <w:r w:rsidRPr="00AE272F">
              <w:t xml:space="preserve">муниципальном бюджетном образовательном учреждении дополнительного образования детей Детская художественная школа муниципального образования </w:t>
            </w:r>
            <w:proofErr w:type="spellStart"/>
            <w:r w:rsidRPr="00AE272F">
              <w:t>Приморско-Ахтарский</w:t>
            </w:r>
            <w:proofErr w:type="spellEnd"/>
            <w:r w:rsidRPr="00AE272F">
              <w:t xml:space="preserve"> район в г. Приморско-Ахтарске</w:t>
            </w:r>
          </w:p>
        </w:tc>
        <w:tc>
          <w:tcPr>
            <w:tcW w:w="804" w:type="dxa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218,6</w:t>
            </w:r>
          </w:p>
        </w:tc>
        <w:tc>
          <w:tcPr>
            <w:tcW w:w="900" w:type="dxa"/>
            <w:vAlign w:val="center"/>
          </w:tcPr>
          <w:p w:rsidR="00B26350" w:rsidRPr="00573321" w:rsidRDefault="00B26350" w:rsidP="004B436D">
            <w:pPr>
              <w:jc w:val="center"/>
            </w:pPr>
            <w:r w:rsidRPr="00573321">
              <w:t>218,6</w:t>
            </w:r>
          </w:p>
        </w:tc>
        <w:tc>
          <w:tcPr>
            <w:tcW w:w="1003" w:type="dxa"/>
            <w:vAlign w:val="center"/>
          </w:tcPr>
          <w:p w:rsidR="00B26350" w:rsidRPr="00573321" w:rsidRDefault="00B26350" w:rsidP="004B436D">
            <w:pPr>
              <w:jc w:val="center"/>
            </w:pPr>
          </w:p>
        </w:tc>
      </w:tr>
    </w:tbl>
    <w:p w:rsidR="00B26350" w:rsidRDefault="00B26350" w:rsidP="00B26350">
      <w:pPr>
        <w:jc w:val="both"/>
        <w:rPr>
          <w:sz w:val="28"/>
          <w:szCs w:val="28"/>
        </w:rPr>
      </w:pPr>
    </w:p>
    <w:sectPr w:rsidR="00B2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3CA4"/>
    <w:multiLevelType w:val="hybridMultilevel"/>
    <w:tmpl w:val="8B301B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50"/>
    <w:rsid w:val="000824C5"/>
    <w:rsid w:val="004C134A"/>
    <w:rsid w:val="00B2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63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63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2</cp:revision>
  <cp:lastPrinted>2015-04-08T13:11:00Z</cp:lastPrinted>
  <dcterms:created xsi:type="dcterms:W3CDTF">2015-04-08T13:03:00Z</dcterms:created>
  <dcterms:modified xsi:type="dcterms:W3CDTF">2015-04-08T13:11:00Z</dcterms:modified>
</cp:coreProperties>
</file>