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7805E5">
        <w:rPr>
          <w:sz w:val="28"/>
          <w:szCs w:val="28"/>
        </w:rPr>
        <w:t>8</w:t>
      </w:r>
      <w:bookmarkStart w:id="0" w:name="_GoBack"/>
      <w:bookmarkEnd w:id="0"/>
      <w:r w:rsidRPr="009E1144">
        <w:rPr>
          <w:sz w:val="28"/>
          <w:szCs w:val="28"/>
        </w:rPr>
        <w:t xml:space="preserve"> » </w:t>
      </w:r>
      <w:r w:rsidR="002E5C04">
        <w:rPr>
          <w:sz w:val="28"/>
          <w:szCs w:val="28"/>
        </w:rPr>
        <w:t>сентября</w:t>
      </w:r>
      <w:r w:rsidRPr="009E1144">
        <w:rPr>
          <w:sz w:val="28"/>
          <w:szCs w:val="28"/>
        </w:rPr>
        <w:t xml:space="preserve"> 2017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  <w:t xml:space="preserve"> № </w:t>
      </w:r>
      <w:r w:rsidR="002E5C04">
        <w:rPr>
          <w:sz w:val="28"/>
          <w:szCs w:val="28"/>
        </w:rPr>
        <w:t>4</w:t>
      </w:r>
      <w:r w:rsidR="007805E5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/ </w:t>
      </w:r>
      <w:r w:rsidR="00162D4A">
        <w:rPr>
          <w:sz w:val="28"/>
          <w:szCs w:val="28"/>
        </w:rPr>
        <w:t>400</w:t>
      </w:r>
    </w:p>
    <w:p w:rsidR="009E1144" w:rsidRDefault="009E1144" w:rsidP="009E1144">
      <w:r>
        <w:t xml:space="preserve"> </w:t>
      </w:r>
    </w:p>
    <w:p w:rsidR="00440CAF" w:rsidRDefault="007E4EAA" w:rsidP="009E1144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9E1144">
        <w:rPr>
          <w:b/>
          <w:sz w:val="28"/>
          <w:szCs w:val="28"/>
        </w:rPr>
        <w:t xml:space="preserve"> к</w:t>
      </w:r>
      <w:r w:rsidR="005A7B2B">
        <w:rPr>
          <w:b/>
          <w:sz w:val="28"/>
          <w:szCs w:val="28"/>
        </w:rPr>
        <w:t xml:space="preserve">андидатом в депутаты </w:t>
      </w:r>
      <w:r w:rsidR="009E1144">
        <w:rPr>
          <w:b/>
          <w:sz w:val="28"/>
          <w:szCs w:val="28"/>
        </w:rPr>
        <w:t xml:space="preserve">Законодательного Собрания Краснодарского края </w:t>
      </w:r>
    </w:p>
    <w:p w:rsidR="005A7B2B" w:rsidRDefault="009E1144" w:rsidP="009E1144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A7B2B">
        <w:rPr>
          <w:b/>
          <w:sz w:val="28"/>
          <w:szCs w:val="28"/>
        </w:rPr>
        <w:t xml:space="preserve"> созыва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5A7B2B" w:rsidRPr="005A7B2B">
        <w:rPr>
          <w:sz w:val="28"/>
          <w:szCs w:val="28"/>
        </w:rPr>
        <w:t>кандидато</w:t>
      </w:r>
      <w:r w:rsidR="005A7B2B">
        <w:rPr>
          <w:sz w:val="28"/>
          <w:szCs w:val="28"/>
        </w:rPr>
        <w:t>м</w:t>
      </w:r>
      <w:r w:rsidR="005A7B2B" w:rsidRPr="005A7B2B">
        <w:rPr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5A7B2B" w:rsidRPr="005A7B2B">
        <w:rPr>
          <w:sz w:val="28"/>
          <w:szCs w:val="28"/>
        </w:rPr>
        <w:t xml:space="preserve"> </w:t>
      </w:r>
      <w:r w:rsidR="00162D4A">
        <w:rPr>
          <w:sz w:val="28"/>
          <w:szCs w:val="28"/>
        </w:rPr>
        <w:t>Сергеевым Андреем Борисовичем</w:t>
      </w:r>
      <w:r w:rsidRPr="005A7B2B">
        <w:rPr>
          <w:sz w:val="28"/>
          <w:szCs w:val="28"/>
        </w:rPr>
        <w:t>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</w:t>
      </w:r>
      <w:proofErr w:type="gramEnd"/>
      <w:r w:rsidR="00567662">
        <w:rPr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5A7B2B" w:rsidRPr="005A7B2B">
        <w:rPr>
          <w:rFonts w:ascii="SchoolBook" w:hAnsi="SchoolBook"/>
          <w:sz w:val="28"/>
          <w:szCs w:val="28"/>
        </w:rPr>
        <w:t>кандидат</w:t>
      </w:r>
      <w:r w:rsidR="005A7B2B">
        <w:rPr>
          <w:rFonts w:ascii="SchoolBook" w:hAnsi="SchoolBook"/>
          <w:sz w:val="28"/>
          <w:szCs w:val="28"/>
        </w:rPr>
        <w:t>а</w:t>
      </w:r>
      <w:r w:rsidR="005A7B2B" w:rsidRPr="005A7B2B">
        <w:rPr>
          <w:rFonts w:ascii="SchoolBook" w:hAnsi="SchoolBook"/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 xml:space="preserve">Законодательного </w:t>
      </w:r>
      <w:proofErr w:type="gramStart"/>
      <w:r w:rsidR="009E1144">
        <w:rPr>
          <w:sz w:val="28"/>
          <w:szCs w:val="28"/>
        </w:rPr>
        <w:t>Собрания Краснодарского края шестого созыва</w:t>
      </w:r>
      <w:r w:rsidR="009E1144" w:rsidRPr="005A7B2B">
        <w:rPr>
          <w:sz w:val="28"/>
          <w:szCs w:val="28"/>
        </w:rPr>
        <w:t xml:space="preserve"> </w:t>
      </w:r>
      <w:r w:rsidR="00162D4A">
        <w:rPr>
          <w:sz w:val="28"/>
          <w:szCs w:val="28"/>
        </w:rPr>
        <w:t>Сергеева Андрея Борисовича</w:t>
      </w:r>
      <w:proofErr w:type="gramEnd"/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proofErr w:type="spellStart"/>
      <w:r w:rsidR="00162D4A">
        <w:rPr>
          <w:sz w:val="28"/>
          <w:szCs w:val="28"/>
        </w:rPr>
        <w:t>Трунова</w:t>
      </w:r>
      <w:proofErr w:type="spellEnd"/>
      <w:r w:rsidR="00162D4A">
        <w:rPr>
          <w:sz w:val="28"/>
          <w:szCs w:val="28"/>
        </w:rPr>
        <w:t xml:space="preserve"> Николая Николаевича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162D4A">
        <w:rPr>
          <w:sz w:val="28"/>
          <w:szCs w:val="28"/>
        </w:rPr>
        <w:t>Трунову</w:t>
      </w:r>
      <w:proofErr w:type="spellEnd"/>
      <w:r w:rsidR="00162D4A">
        <w:rPr>
          <w:sz w:val="28"/>
          <w:szCs w:val="28"/>
        </w:rPr>
        <w:t xml:space="preserve"> Николаю Николаевичу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lastRenderedPageBreak/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5A7B2B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A17112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Секретарь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41A87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7805E5">
      <w:pPr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162D4A"/>
    <w:rsid w:val="002E5C04"/>
    <w:rsid w:val="00440CAF"/>
    <w:rsid w:val="0051506A"/>
    <w:rsid w:val="00567662"/>
    <w:rsid w:val="005A7B2B"/>
    <w:rsid w:val="006B13E5"/>
    <w:rsid w:val="007805E5"/>
    <w:rsid w:val="007E4EAA"/>
    <w:rsid w:val="00847CA6"/>
    <w:rsid w:val="009D03BE"/>
    <w:rsid w:val="009E1144"/>
    <w:rsid w:val="00D026D0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dcterms:created xsi:type="dcterms:W3CDTF">2017-09-10T14:51:00Z</dcterms:created>
  <dcterms:modified xsi:type="dcterms:W3CDTF">2017-09-11T04:01:00Z</dcterms:modified>
</cp:coreProperties>
</file>