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16" w:rsidRPr="00524EB5" w:rsidRDefault="00214716" w:rsidP="00214716">
      <w:pPr>
        <w:jc w:val="center"/>
        <w:rPr>
          <w:noProof/>
          <w:sz w:val="16"/>
          <w:szCs w:val="16"/>
        </w:rPr>
      </w:pPr>
      <w:r>
        <w:rPr>
          <w:b/>
          <w:bCs/>
          <w:sz w:val="28"/>
          <w:szCs w:val="28"/>
        </w:rPr>
        <w:t xml:space="preserve"> </w:t>
      </w:r>
      <w:r w:rsidRPr="00524EB5">
        <w:rPr>
          <w:bCs/>
          <w:sz w:val="16"/>
          <w:szCs w:val="16"/>
        </w:rPr>
        <w:t xml:space="preserve">   </w:t>
      </w:r>
      <w:r>
        <w:rPr>
          <w:noProof/>
          <w:sz w:val="16"/>
          <w:szCs w:val="16"/>
        </w:rPr>
        <w:drawing>
          <wp:inline distT="0" distB="0" distL="0" distR="0">
            <wp:extent cx="514350" cy="628650"/>
            <wp:effectExtent l="0" t="0" r="0" b="0"/>
            <wp:docPr id="1" name="Рисунок 1" descr="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716" w:rsidRPr="00524EB5" w:rsidRDefault="00214716" w:rsidP="00214716">
      <w:pPr>
        <w:jc w:val="center"/>
        <w:rPr>
          <w:bCs/>
          <w:sz w:val="16"/>
          <w:szCs w:val="16"/>
        </w:rPr>
      </w:pPr>
    </w:p>
    <w:p w:rsidR="00214716" w:rsidRPr="00524EB5" w:rsidRDefault="00214716" w:rsidP="00214716">
      <w:pPr>
        <w:jc w:val="center"/>
        <w:rPr>
          <w:b/>
          <w:bCs/>
          <w:sz w:val="32"/>
          <w:szCs w:val="32"/>
        </w:rPr>
      </w:pPr>
      <w:proofErr w:type="gramStart"/>
      <w:r w:rsidRPr="00524EB5">
        <w:rPr>
          <w:b/>
          <w:bCs/>
          <w:sz w:val="32"/>
          <w:szCs w:val="32"/>
        </w:rPr>
        <w:t>Р</w:t>
      </w:r>
      <w:proofErr w:type="gramEnd"/>
      <w:r w:rsidRPr="00524EB5">
        <w:rPr>
          <w:b/>
          <w:bCs/>
          <w:sz w:val="32"/>
          <w:szCs w:val="32"/>
        </w:rPr>
        <w:t xml:space="preserve"> Е Ш Е Н И Е</w:t>
      </w:r>
    </w:p>
    <w:p w:rsidR="00214716" w:rsidRPr="000003E7" w:rsidRDefault="00214716" w:rsidP="00214716">
      <w:pPr>
        <w:jc w:val="center"/>
        <w:rPr>
          <w:bCs/>
          <w:sz w:val="16"/>
          <w:szCs w:val="16"/>
        </w:rPr>
      </w:pPr>
    </w:p>
    <w:p w:rsidR="00214716" w:rsidRPr="00C61FFA" w:rsidRDefault="00214716" w:rsidP="00214716">
      <w:pPr>
        <w:jc w:val="center"/>
        <w:rPr>
          <w:b/>
          <w:bCs/>
        </w:rPr>
      </w:pPr>
      <w:r w:rsidRPr="00C61FFA">
        <w:rPr>
          <w:b/>
          <w:bCs/>
        </w:rPr>
        <w:t>СОВЕТА МУНИЦИПАЛЬНОГО ОБРАЗОВАНИЯ</w:t>
      </w:r>
    </w:p>
    <w:p w:rsidR="00214716" w:rsidRDefault="00214716" w:rsidP="00214716">
      <w:pPr>
        <w:jc w:val="center"/>
        <w:rPr>
          <w:b/>
          <w:bCs/>
          <w:sz w:val="16"/>
          <w:szCs w:val="16"/>
        </w:rPr>
      </w:pPr>
      <w:r w:rsidRPr="00C61FFA">
        <w:rPr>
          <w:b/>
          <w:bCs/>
        </w:rPr>
        <w:t>ПРИМОРСКО-АХТАРСКИЙ  РАЙОН</w:t>
      </w:r>
    </w:p>
    <w:p w:rsidR="00214716" w:rsidRPr="00524EB5" w:rsidRDefault="00214716" w:rsidP="00214716">
      <w:pPr>
        <w:jc w:val="center"/>
        <w:rPr>
          <w:b/>
          <w:bCs/>
          <w:sz w:val="16"/>
          <w:szCs w:val="16"/>
        </w:rPr>
      </w:pPr>
    </w:p>
    <w:p w:rsidR="00214716" w:rsidRPr="00524EB5" w:rsidRDefault="00214716" w:rsidP="00214716">
      <w:pPr>
        <w:jc w:val="center"/>
        <w:rPr>
          <w:b/>
          <w:bCs/>
          <w:sz w:val="28"/>
          <w:szCs w:val="28"/>
        </w:rPr>
      </w:pPr>
      <w:r>
        <w:rPr>
          <w:b/>
          <w:bCs/>
          <w:szCs w:val="28"/>
        </w:rPr>
        <w:t xml:space="preserve"> </w:t>
      </w:r>
      <w:r w:rsidRPr="00524EB5">
        <w:rPr>
          <w:b/>
          <w:bCs/>
          <w:sz w:val="28"/>
          <w:szCs w:val="28"/>
        </w:rPr>
        <w:t>шестого созыва</w:t>
      </w:r>
    </w:p>
    <w:p w:rsidR="00214716" w:rsidRPr="00524EB5" w:rsidRDefault="00214716" w:rsidP="00214716">
      <w:pPr>
        <w:jc w:val="center"/>
        <w:rPr>
          <w:b/>
          <w:bCs/>
          <w:sz w:val="16"/>
          <w:szCs w:val="16"/>
        </w:rPr>
      </w:pPr>
    </w:p>
    <w:p w:rsidR="00214716" w:rsidRPr="00524EB5" w:rsidRDefault="00214716" w:rsidP="00214716">
      <w:pPr>
        <w:rPr>
          <w:bCs/>
          <w:sz w:val="28"/>
          <w:szCs w:val="28"/>
        </w:rPr>
      </w:pPr>
      <w:r w:rsidRPr="00524EB5">
        <w:rPr>
          <w:bCs/>
          <w:sz w:val="28"/>
          <w:szCs w:val="28"/>
        </w:rPr>
        <w:t xml:space="preserve">от 25 октября  2017 года                                                     </w:t>
      </w:r>
      <w:r>
        <w:rPr>
          <w:bCs/>
          <w:sz w:val="28"/>
          <w:szCs w:val="28"/>
        </w:rPr>
        <w:t xml:space="preserve">                           № 299</w:t>
      </w:r>
    </w:p>
    <w:p w:rsidR="00214716" w:rsidRPr="00524EB5" w:rsidRDefault="00214716" w:rsidP="00214716">
      <w:pPr>
        <w:jc w:val="center"/>
        <w:rPr>
          <w:b/>
        </w:rPr>
      </w:pPr>
      <w:r w:rsidRPr="00524EB5">
        <w:rPr>
          <w:b/>
        </w:rPr>
        <w:t>город  Приморско-Ахтарск</w:t>
      </w:r>
    </w:p>
    <w:p w:rsidR="00214716" w:rsidRPr="00524EB5" w:rsidRDefault="00214716" w:rsidP="00214716">
      <w:pPr>
        <w:spacing w:line="360" w:lineRule="auto"/>
        <w:rPr>
          <w:b/>
          <w:bCs/>
        </w:rPr>
      </w:pPr>
      <w:r w:rsidRPr="00524EB5">
        <w:rPr>
          <w:b/>
          <w:bCs/>
        </w:rPr>
        <w:t xml:space="preserve"> </w:t>
      </w:r>
    </w:p>
    <w:p w:rsidR="00214716" w:rsidRPr="00214716" w:rsidRDefault="00214716" w:rsidP="00D96F5E">
      <w:pPr>
        <w:pStyle w:val="a5"/>
        <w:tabs>
          <w:tab w:val="left" w:pos="0"/>
        </w:tabs>
        <w:spacing w:after="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14716" w:rsidRDefault="00214716" w:rsidP="00D96F5E">
      <w:pPr>
        <w:ind w:right="666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О внесении изменений в решение Совета муниципального </w:t>
      </w:r>
      <w:r w:rsidR="00D96F5E">
        <w:rPr>
          <w:b/>
          <w:bCs/>
          <w:spacing w:val="-2"/>
          <w:sz w:val="28"/>
          <w:szCs w:val="28"/>
        </w:rPr>
        <w:t xml:space="preserve">         </w:t>
      </w:r>
      <w:r>
        <w:rPr>
          <w:b/>
          <w:bCs/>
          <w:spacing w:val="-2"/>
          <w:sz w:val="28"/>
          <w:szCs w:val="28"/>
        </w:rPr>
        <w:t xml:space="preserve">образования </w:t>
      </w:r>
      <w:proofErr w:type="spellStart"/>
      <w:r>
        <w:rPr>
          <w:b/>
          <w:bCs/>
          <w:spacing w:val="-2"/>
          <w:sz w:val="28"/>
          <w:szCs w:val="28"/>
        </w:rPr>
        <w:t>Приморско-Ахтарский</w:t>
      </w:r>
      <w:proofErr w:type="spellEnd"/>
      <w:r>
        <w:rPr>
          <w:b/>
          <w:bCs/>
          <w:spacing w:val="-2"/>
          <w:sz w:val="28"/>
          <w:szCs w:val="28"/>
        </w:rPr>
        <w:t xml:space="preserve"> район от 5 октября  2011 года</w:t>
      </w:r>
    </w:p>
    <w:p w:rsidR="00214716" w:rsidRPr="0089126A" w:rsidRDefault="00214716" w:rsidP="00D96F5E">
      <w:pPr>
        <w:ind w:right="666"/>
        <w:jc w:val="center"/>
        <w:rPr>
          <w:b/>
          <w:bCs/>
          <w:i/>
          <w:spacing w:val="-1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№ 182 «</w:t>
      </w:r>
      <w:r w:rsidRPr="0089126A">
        <w:rPr>
          <w:b/>
          <w:bCs/>
          <w:spacing w:val="-2"/>
          <w:sz w:val="28"/>
          <w:szCs w:val="28"/>
        </w:rPr>
        <w:t xml:space="preserve">Об утверждении Методики </w:t>
      </w:r>
      <w:r>
        <w:rPr>
          <w:b/>
          <w:bCs/>
          <w:spacing w:val="-2"/>
          <w:sz w:val="28"/>
          <w:szCs w:val="28"/>
        </w:rPr>
        <w:t xml:space="preserve"> </w:t>
      </w:r>
      <w:r w:rsidRPr="00D65480">
        <w:rPr>
          <w:b/>
          <w:sz w:val="28"/>
          <w:szCs w:val="28"/>
        </w:rPr>
        <w:t>расчета налогового потенциала по видам налогов, входящих в репрезентативный перечень налогов</w:t>
      </w:r>
      <w:r>
        <w:rPr>
          <w:b/>
          <w:sz w:val="28"/>
          <w:szCs w:val="28"/>
        </w:rPr>
        <w:t>,</w:t>
      </w:r>
      <w:r w:rsidRPr="00D65480">
        <w:rPr>
          <w:b/>
          <w:sz w:val="28"/>
          <w:szCs w:val="28"/>
        </w:rPr>
        <w:t xml:space="preserve"> для расчета налогового потенциала поселени</w:t>
      </w:r>
      <w:r>
        <w:rPr>
          <w:b/>
          <w:sz w:val="28"/>
          <w:szCs w:val="28"/>
        </w:rPr>
        <w:t xml:space="preserve">й </w:t>
      </w:r>
      <w:proofErr w:type="spellStart"/>
      <w:r>
        <w:rPr>
          <w:b/>
          <w:sz w:val="28"/>
          <w:szCs w:val="28"/>
        </w:rPr>
        <w:t>Приморско-Ахтарского</w:t>
      </w:r>
      <w:proofErr w:type="spellEnd"/>
      <w:r>
        <w:rPr>
          <w:b/>
          <w:sz w:val="28"/>
          <w:szCs w:val="28"/>
        </w:rPr>
        <w:t xml:space="preserve"> района и Методики </w:t>
      </w:r>
      <w:r w:rsidRPr="0089126A">
        <w:rPr>
          <w:b/>
          <w:bCs/>
          <w:spacing w:val="-2"/>
          <w:sz w:val="28"/>
          <w:szCs w:val="28"/>
        </w:rPr>
        <w:t xml:space="preserve">расчета </w:t>
      </w:r>
      <w:r w:rsidRPr="0089126A">
        <w:rPr>
          <w:b/>
          <w:sz w:val="28"/>
          <w:szCs w:val="28"/>
        </w:rPr>
        <w:t xml:space="preserve">индекса бюджетных расходов поселений </w:t>
      </w:r>
      <w:proofErr w:type="spellStart"/>
      <w:r w:rsidRPr="0089126A">
        <w:rPr>
          <w:b/>
          <w:sz w:val="28"/>
          <w:szCs w:val="28"/>
        </w:rPr>
        <w:t>Приморско-Ахтарского</w:t>
      </w:r>
      <w:proofErr w:type="spellEnd"/>
      <w:r w:rsidRPr="0089126A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>»</w:t>
      </w:r>
    </w:p>
    <w:p w:rsidR="00214716" w:rsidRDefault="00214716" w:rsidP="00214716">
      <w:pPr>
        <w:shd w:val="clear" w:color="auto" w:fill="FFFFFF"/>
        <w:ind w:firstLine="567"/>
        <w:jc w:val="center"/>
        <w:rPr>
          <w:i/>
        </w:rPr>
      </w:pPr>
    </w:p>
    <w:p w:rsidR="00214716" w:rsidRPr="00810D97" w:rsidRDefault="00214716" w:rsidP="00214716">
      <w:pPr>
        <w:shd w:val="clear" w:color="auto" w:fill="FFFFFF"/>
        <w:ind w:firstLine="567"/>
        <w:jc w:val="center"/>
        <w:rPr>
          <w:i/>
        </w:rPr>
      </w:pPr>
    </w:p>
    <w:p w:rsidR="00214716" w:rsidRPr="006A32FA" w:rsidRDefault="00214716" w:rsidP="00214716">
      <w:pPr>
        <w:shd w:val="clear" w:color="auto" w:fill="FFFFFF"/>
        <w:ind w:firstLine="900"/>
        <w:jc w:val="both"/>
      </w:pPr>
      <w:r>
        <w:rPr>
          <w:sz w:val="28"/>
          <w:szCs w:val="28"/>
        </w:rPr>
        <w:t>В соответствии с Законом Краснодарского края от 15 июля 2005 года   № 918-КЗ «О межбюджетных отношениях в Краснодарском крае» и в</w:t>
      </w:r>
      <w:r w:rsidRPr="006A32FA">
        <w:rPr>
          <w:sz w:val="28"/>
          <w:szCs w:val="28"/>
        </w:rPr>
        <w:t xml:space="preserve"> целях выравнивания бюджетной обеспеченности поселений </w:t>
      </w:r>
      <w:proofErr w:type="spellStart"/>
      <w:r w:rsidRPr="006A32FA">
        <w:rPr>
          <w:sz w:val="28"/>
          <w:szCs w:val="28"/>
        </w:rPr>
        <w:t>Приморско-Ахтарского</w:t>
      </w:r>
      <w:proofErr w:type="spellEnd"/>
      <w:r w:rsidRPr="006A32FA">
        <w:rPr>
          <w:sz w:val="28"/>
          <w:szCs w:val="28"/>
        </w:rPr>
        <w:t xml:space="preserve"> района по исполнению ими полномочий по решению вопросов местного значения, определенных федеральным законодательством,</w:t>
      </w:r>
      <w:r w:rsidRPr="006A32FA">
        <w:rPr>
          <w:spacing w:val="-1"/>
          <w:sz w:val="28"/>
          <w:szCs w:val="28"/>
        </w:rPr>
        <w:t xml:space="preserve"> Совет муниципального образования </w:t>
      </w:r>
      <w:proofErr w:type="spellStart"/>
      <w:r w:rsidRPr="006A32FA">
        <w:rPr>
          <w:spacing w:val="-1"/>
          <w:sz w:val="28"/>
          <w:szCs w:val="28"/>
        </w:rPr>
        <w:t>Приморско-Ахтарский</w:t>
      </w:r>
      <w:proofErr w:type="spellEnd"/>
      <w:r w:rsidRPr="006A32FA">
        <w:rPr>
          <w:spacing w:val="-1"/>
          <w:sz w:val="28"/>
          <w:szCs w:val="28"/>
        </w:rPr>
        <w:t xml:space="preserve"> район РЕШИЛ:</w:t>
      </w:r>
    </w:p>
    <w:p w:rsidR="00214716" w:rsidRDefault="00214716" w:rsidP="00214716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04EA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следующие изменения в </w:t>
      </w:r>
      <w:r w:rsidRPr="00E62B57">
        <w:rPr>
          <w:bCs/>
          <w:spacing w:val="-2"/>
          <w:sz w:val="28"/>
          <w:szCs w:val="28"/>
        </w:rPr>
        <w:t xml:space="preserve">решение Совета муниципального образования </w:t>
      </w:r>
      <w:proofErr w:type="spellStart"/>
      <w:r w:rsidRPr="00E62B57">
        <w:rPr>
          <w:bCs/>
          <w:spacing w:val="-2"/>
          <w:sz w:val="28"/>
          <w:szCs w:val="28"/>
        </w:rPr>
        <w:t>Приморско-Ахтарский</w:t>
      </w:r>
      <w:proofErr w:type="spellEnd"/>
      <w:r w:rsidRPr="00E62B57">
        <w:rPr>
          <w:bCs/>
          <w:spacing w:val="-2"/>
          <w:sz w:val="28"/>
          <w:szCs w:val="28"/>
        </w:rPr>
        <w:t xml:space="preserve"> район от </w:t>
      </w:r>
      <w:r w:rsidRPr="00981080">
        <w:rPr>
          <w:bCs/>
          <w:spacing w:val="-2"/>
          <w:sz w:val="28"/>
          <w:szCs w:val="28"/>
        </w:rPr>
        <w:t>5 октября 2011 года № 182</w:t>
      </w:r>
      <w:r>
        <w:rPr>
          <w:b/>
          <w:bCs/>
          <w:spacing w:val="-2"/>
          <w:sz w:val="28"/>
          <w:szCs w:val="28"/>
        </w:rPr>
        <w:t xml:space="preserve"> </w:t>
      </w:r>
      <w:r w:rsidRPr="00E62B57">
        <w:rPr>
          <w:bCs/>
          <w:spacing w:val="-2"/>
          <w:sz w:val="28"/>
          <w:szCs w:val="28"/>
        </w:rPr>
        <w:t xml:space="preserve">«Об утверждении Методики </w:t>
      </w:r>
      <w:r w:rsidRPr="00E62B57">
        <w:rPr>
          <w:sz w:val="28"/>
          <w:szCs w:val="28"/>
        </w:rPr>
        <w:t xml:space="preserve">расчета налогового потенциала по видам налогов, входящих в репрезентативный перечень налогов, для расчета налогового потенциала поселений </w:t>
      </w:r>
      <w:proofErr w:type="spellStart"/>
      <w:r w:rsidRPr="00E62B57">
        <w:rPr>
          <w:sz w:val="28"/>
          <w:szCs w:val="28"/>
        </w:rPr>
        <w:t>Приморско-Ахтарского</w:t>
      </w:r>
      <w:proofErr w:type="spellEnd"/>
      <w:r w:rsidRPr="00E62B57">
        <w:rPr>
          <w:sz w:val="28"/>
          <w:szCs w:val="28"/>
        </w:rPr>
        <w:t xml:space="preserve"> района и Методики </w:t>
      </w:r>
      <w:r w:rsidRPr="00E62B57">
        <w:rPr>
          <w:bCs/>
          <w:spacing w:val="-2"/>
          <w:sz w:val="28"/>
          <w:szCs w:val="28"/>
        </w:rPr>
        <w:t xml:space="preserve">расчета </w:t>
      </w:r>
      <w:r w:rsidRPr="00E62B57">
        <w:rPr>
          <w:sz w:val="28"/>
          <w:szCs w:val="28"/>
        </w:rPr>
        <w:t xml:space="preserve">индекса бюджетных расходов поселений </w:t>
      </w:r>
      <w:proofErr w:type="spellStart"/>
      <w:r w:rsidRPr="00E62B57">
        <w:rPr>
          <w:sz w:val="28"/>
          <w:szCs w:val="28"/>
        </w:rPr>
        <w:t>Приморско-Ахтарского</w:t>
      </w:r>
      <w:proofErr w:type="spellEnd"/>
      <w:r w:rsidRPr="00E62B57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>:</w:t>
      </w:r>
    </w:p>
    <w:p w:rsidR="00214716" w:rsidRPr="006307EC" w:rsidRDefault="00214716" w:rsidP="00214716">
      <w:pPr>
        <w:ind w:right="-82" w:firstLine="708"/>
        <w:jc w:val="both"/>
        <w:rPr>
          <w:sz w:val="28"/>
          <w:szCs w:val="28"/>
        </w:rPr>
      </w:pPr>
      <w:r w:rsidRPr="00E62B57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E62B5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№ 1 к </w:t>
      </w:r>
      <w:r w:rsidRPr="006307EC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6307EC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</w:t>
      </w:r>
      <w:r w:rsidRPr="006307EC">
        <w:rPr>
          <w:sz w:val="28"/>
          <w:szCs w:val="28"/>
        </w:rPr>
        <w:t xml:space="preserve">муниципального образования </w:t>
      </w:r>
      <w:proofErr w:type="spellStart"/>
      <w:r w:rsidRPr="006307EC">
        <w:rPr>
          <w:sz w:val="28"/>
          <w:szCs w:val="28"/>
        </w:rPr>
        <w:t>Приморско-Ахтарский</w:t>
      </w:r>
      <w:proofErr w:type="spellEnd"/>
      <w:r w:rsidRPr="006307EC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6307EC">
        <w:rPr>
          <w:sz w:val="28"/>
          <w:szCs w:val="28"/>
        </w:rPr>
        <w:t xml:space="preserve">от </w:t>
      </w:r>
      <w:r>
        <w:rPr>
          <w:sz w:val="28"/>
          <w:szCs w:val="28"/>
        </w:rPr>
        <w:t>5</w:t>
      </w:r>
      <w:r w:rsidRPr="006307EC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6307EC">
        <w:rPr>
          <w:sz w:val="28"/>
          <w:szCs w:val="28"/>
        </w:rPr>
        <w:t xml:space="preserve"> 2011 года № </w:t>
      </w:r>
      <w:r>
        <w:rPr>
          <w:sz w:val="28"/>
          <w:szCs w:val="28"/>
        </w:rPr>
        <w:t>182</w:t>
      </w:r>
      <w:r w:rsidRPr="00C51AA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24E96">
        <w:rPr>
          <w:sz w:val="28"/>
          <w:szCs w:val="28"/>
        </w:rPr>
        <w:t>М</w:t>
      </w:r>
      <w:r>
        <w:rPr>
          <w:sz w:val="28"/>
          <w:szCs w:val="28"/>
        </w:rPr>
        <w:t xml:space="preserve">етодика  расчета налогового потенциала  по видам налогов, входящих в репрезентативный перечень налогов, для расчета налогового потенциала поселений </w:t>
      </w:r>
      <w:proofErr w:type="spellStart"/>
      <w:r>
        <w:rPr>
          <w:sz w:val="28"/>
          <w:szCs w:val="28"/>
        </w:rPr>
        <w:t>Приморско-Ахтарского</w:t>
      </w:r>
      <w:proofErr w:type="spellEnd"/>
      <w:r>
        <w:rPr>
          <w:sz w:val="28"/>
          <w:szCs w:val="28"/>
        </w:rPr>
        <w:t xml:space="preserve"> района» изложить в новой редакции согласно приложению № 1 к настоящему решению»;</w:t>
      </w:r>
    </w:p>
    <w:p w:rsidR="00214716" w:rsidRPr="00C51AA4" w:rsidRDefault="00214716" w:rsidP="00214716">
      <w:pPr>
        <w:shd w:val="clear" w:color="auto" w:fill="FFFFFF"/>
        <w:ind w:firstLine="708"/>
        <w:jc w:val="both"/>
        <w:rPr>
          <w:sz w:val="28"/>
          <w:szCs w:val="28"/>
        </w:rPr>
      </w:pPr>
      <w:r w:rsidRPr="00C51AA4">
        <w:rPr>
          <w:sz w:val="28"/>
          <w:szCs w:val="28"/>
        </w:rPr>
        <w:t>1.2</w:t>
      </w:r>
      <w:r w:rsidRPr="00C51AA4">
        <w:rPr>
          <w:i/>
          <w:sz w:val="28"/>
          <w:szCs w:val="28"/>
        </w:rPr>
        <w:t xml:space="preserve">  </w:t>
      </w:r>
      <w:r w:rsidRPr="00C51AA4">
        <w:rPr>
          <w:sz w:val="28"/>
          <w:szCs w:val="28"/>
        </w:rPr>
        <w:t xml:space="preserve">Приложение № 2 к решению Совета муниципального образования </w:t>
      </w:r>
      <w:proofErr w:type="spellStart"/>
      <w:r w:rsidRPr="00C51AA4">
        <w:rPr>
          <w:sz w:val="28"/>
          <w:szCs w:val="28"/>
        </w:rPr>
        <w:t>Приморско-Ахтарский</w:t>
      </w:r>
      <w:proofErr w:type="spellEnd"/>
      <w:r w:rsidRPr="00C51AA4">
        <w:rPr>
          <w:sz w:val="28"/>
          <w:szCs w:val="28"/>
        </w:rPr>
        <w:t xml:space="preserve"> район от 5 октября 2011 года № 182 «</w:t>
      </w:r>
      <w:r w:rsidRPr="00C51AA4">
        <w:rPr>
          <w:spacing w:val="-1"/>
          <w:sz w:val="28"/>
          <w:szCs w:val="28"/>
        </w:rPr>
        <w:t xml:space="preserve">Методика </w:t>
      </w:r>
      <w:r w:rsidRPr="00C51AA4">
        <w:rPr>
          <w:sz w:val="28"/>
          <w:szCs w:val="28"/>
        </w:rPr>
        <w:t xml:space="preserve">расчета индекса бюджетных расходов </w:t>
      </w:r>
      <w:r w:rsidRPr="00C51AA4">
        <w:rPr>
          <w:spacing w:val="-2"/>
          <w:sz w:val="28"/>
          <w:szCs w:val="28"/>
        </w:rPr>
        <w:t xml:space="preserve">поселений  </w:t>
      </w:r>
      <w:proofErr w:type="spellStart"/>
      <w:r w:rsidRPr="00C51AA4">
        <w:rPr>
          <w:spacing w:val="-2"/>
          <w:sz w:val="28"/>
          <w:szCs w:val="28"/>
        </w:rPr>
        <w:t>Приморско-Ахтарского</w:t>
      </w:r>
      <w:proofErr w:type="spellEnd"/>
      <w:r w:rsidRPr="00C51AA4">
        <w:rPr>
          <w:spacing w:val="-2"/>
          <w:sz w:val="28"/>
          <w:szCs w:val="28"/>
        </w:rPr>
        <w:t xml:space="preserve"> района»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 изложить в новой редакции согласно приложению № 2 к настоящему решению.</w:t>
      </w:r>
    </w:p>
    <w:p w:rsidR="00214716" w:rsidRDefault="00214716" w:rsidP="002147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75053">
        <w:rPr>
          <w:sz w:val="28"/>
          <w:szCs w:val="28"/>
        </w:rPr>
        <w:t xml:space="preserve">.  Администрации муниципального образования </w:t>
      </w:r>
      <w:proofErr w:type="spellStart"/>
      <w:r w:rsidRPr="00F75053">
        <w:rPr>
          <w:sz w:val="28"/>
          <w:szCs w:val="28"/>
        </w:rPr>
        <w:t>Приморско-Ахтарский</w:t>
      </w:r>
      <w:proofErr w:type="spellEnd"/>
      <w:r w:rsidRPr="00F75053">
        <w:rPr>
          <w:sz w:val="28"/>
          <w:szCs w:val="28"/>
        </w:rPr>
        <w:t xml:space="preserve"> район официально опубликовать настоящее решение на сайте в информационно-телекоммуникационной сети «Интернет», зарегистрированном </w:t>
      </w:r>
    </w:p>
    <w:p w:rsidR="00214716" w:rsidRDefault="00214716" w:rsidP="002147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4716" w:rsidRDefault="00214716" w:rsidP="002147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4716" w:rsidRPr="00F75053" w:rsidRDefault="00214716" w:rsidP="002147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5053">
        <w:rPr>
          <w:sz w:val="28"/>
          <w:szCs w:val="28"/>
        </w:rPr>
        <w:t xml:space="preserve">в качестве средства массовой информации – сайте общественно-политической  газеты </w:t>
      </w:r>
      <w:proofErr w:type="spellStart"/>
      <w:r w:rsidRPr="00F75053">
        <w:rPr>
          <w:sz w:val="28"/>
          <w:szCs w:val="28"/>
        </w:rPr>
        <w:t>Приморско-Ахтарского</w:t>
      </w:r>
      <w:proofErr w:type="spellEnd"/>
      <w:r w:rsidRPr="00F75053">
        <w:rPr>
          <w:sz w:val="28"/>
          <w:szCs w:val="28"/>
        </w:rPr>
        <w:t xml:space="preserve"> района «Приазовье» (http://www.priazovie-online.info).</w:t>
      </w:r>
    </w:p>
    <w:p w:rsidR="00214716" w:rsidRPr="00F75053" w:rsidRDefault="00214716" w:rsidP="002147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</w:t>
      </w:r>
      <w:r w:rsidRPr="00F75053">
        <w:rPr>
          <w:sz w:val="28"/>
          <w:szCs w:val="28"/>
        </w:rPr>
        <w:t>ешение вступает в силу после его официального опубликования.</w:t>
      </w:r>
    </w:p>
    <w:p w:rsidR="00214716" w:rsidRDefault="00214716" w:rsidP="00214716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ind w:firstLine="900"/>
        <w:jc w:val="both"/>
        <w:rPr>
          <w:spacing w:val="-16"/>
          <w:sz w:val="28"/>
          <w:szCs w:val="28"/>
        </w:rPr>
      </w:pPr>
    </w:p>
    <w:p w:rsidR="00D96F5E" w:rsidRPr="00F75053" w:rsidRDefault="00D96F5E" w:rsidP="00214716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ind w:firstLine="900"/>
        <w:jc w:val="both"/>
        <w:rPr>
          <w:spacing w:val="-16"/>
          <w:sz w:val="28"/>
          <w:szCs w:val="28"/>
        </w:rPr>
      </w:pPr>
    </w:p>
    <w:tbl>
      <w:tblPr>
        <w:tblW w:w="9946" w:type="dxa"/>
        <w:tblLook w:val="01E0" w:firstRow="1" w:lastRow="1" w:firstColumn="1" w:lastColumn="1" w:noHBand="0" w:noVBand="0"/>
      </w:tblPr>
      <w:tblGrid>
        <w:gridCol w:w="4998"/>
        <w:gridCol w:w="4948"/>
      </w:tblGrid>
      <w:tr w:rsidR="00214716" w:rsidRPr="007B5EC4" w:rsidTr="00214716">
        <w:trPr>
          <w:trHeight w:val="1549"/>
        </w:trPr>
        <w:tc>
          <w:tcPr>
            <w:tcW w:w="4998" w:type="dxa"/>
          </w:tcPr>
          <w:p w:rsidR="00214716" w:rsidRDefault="00214716" w:rsidP="00214716">
            <w:pPr>
              <w:rPr>
                <w:sz w:val="28"/>
                <w:szCs w:val="28"/>
              </w:rPr>
            </w:pPr>
            <w:r w:rsidRPr="007B5EC4">
              <w:rPr>
                <w:sz w:val="28"/>
                <w:szCs w:val="28"/>
              </w:rPr>
              <w:t xml:space="preserve">Председатель Совета </w:t>
            </w:r>
          </w:p>
          <w:p w:rsidR="00214716" w:rsidRDefault="00214716" w:rsidP="00214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7B5EC4">
              <w:rPr>
                <w:sz w:val="28"/>
                <w:szCs w:val="28"/>
              </w:rPr>
              <w:t>униципально</w:t>
            </w:r>
            <w:r>
              <w:rPr>
                <w:sz w:val="28"/>
                <w:szCs w:val="28"/>
              </w:rPr>
              <w:t xml:space="preserve">го  </w:t>
            </w:r>
            <w:r w:rsidRPr="007B5EC4">
              <w:rPr>
                <w:sz w:val="28"/>
                <w:szCs w:val="28"/>
              </w:rPr>
              <w:t xml:space="preserve">образования </w:t>
            </w:r>
            <w:proofErr w:type="spellStart"/>
            <w:r w:rsidRPr="007B5EC4">
              <w:rPr>
                <w:sz w:val="28"/>
                <w:szCs w:val="28"/>
              </w:rPr>
              <w:t>Приморско-Ахтарский</w:t>
            </w:r>
            <w:proofErr w:type="spellEnd"/>
            <w:r w:rsidRPr="007B5EC4">
              <w:rPr>
                <w:sz w:val="28"/>
                <w:szCs w:val="28"/>
              </w:rPr>
              <w:t xml:space="preserve"> район</w:t>
            </w:r>
          </w:p>
          <w:p w:rsidR="00214716" w:rsidRPr="007B5EC4" w:rsidRDefault="00214716" w:rsidP="00214716">
            <w:pPr>
              <w:rPr>
                <w:sz w:val="28"/>
                <w:szCs w:val="28"/>
              </w:rPr>
            </w:pPr>
          </w:p>
          <w:p w:rsidR="00214716" w:rsidRPr="007B5EC4" w:rsidRDefault="00214716" w:rsidP="00214716">
            <w:pPr>
              <w:rPr>
                <w:sz w:val="28"/>
                <w:szCs w:val="28"/>
              </w:rPr>
            </w:pPr>
            <w:r w:rsidRPr="007B5EC4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______</w:t>
            </w:r>
            <w:r w:rsidRPr="007B5EC4">
              <w:rPr>
                <w:sz w:val="28"/>
                <w:szCs w:val="28"/>
              </w:rPr>
              <w:t xml:space="preserve">_______ </w:t>
            </w:r>
            <w:r>
              <w:rPr>
                <w:sz w:val="28"/>
                <w:szCs w:val="28"/>
              </w:rPr>
              <w:t>Е.А. Кутузова</w:t>
            </w:r>
          </w:p>
        </w:tc>
        <w:tc>
          <w:tcPr>
            <w:tcW w:w="4948" w:type="dxa"/>
          </w:tcPr>
          <w:p w:rsidR="00214716" w:rsidRDefault="00214716" w:rsidP="0021471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 г</w:t>
            </w:r>
            <w:r w:rsidRPr="007B5EC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ы </w:t>
            </w:r>
          </w:p>
          <w:p w:rsidR="00214716" w:rsidRPr="007B5EC4" w:rsidRDefault="00214716" w:rsidP="00214716">
            <w:pPr>
              <w:rPr>
                <w:sz w:val="28"/>
                <w:szCs w:val="28"/>
              </w:rPr>
            </w:pPr>
            <w:r w:rsidRPr="007B5EC4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214716" w:rsidRPr="007B5EC4" w:rsidRDefault="00214716" w:rsidP="00214716">
            <w:pPr>
              <w:rPr>
                <w:sz w:val="28"/>
                <w:szCs w:val="28"/>
              </w:rPr>
            </w:pPr>
            <w:proofErr w:type="spellStart"/>
            <w:r w:rsidRPr="007B5EC4">
              <w:rPr>
                <w:sz w:val="28"/>
                <w:szCs w:val="28"/>
              </w:rPr>
              <w:t>Приморско-Ахтарский</w:t>
            </w:r>
            <w:proofErr w:type="spellEnd"/>
            <w:r w:rsidRPr="007B5EC4">
              <w:rPr>
                <w:sz w:val="28"/>
                <w:szCs w:val="28"/>
              </w:rPr>
              <w:t xml:space="preserve"> район</w:t>
            </w:r>
          </w:p>
          <w:p w:rsidR="00214716" w:rsidRPr="007B5EC4" w:rsidRDefault="00214716" w:rsidP="00214716">
            <w:pPr>
              <w:rPr>
                <w:sz w:val="28"/>
                <w:szCs w:val="28"/>
              </w:rPr>
            </w:pPr>
          </w:p>
          <w:p w:rsidR="00214716" w:rsidRPr="007B5EC4" w:rsidRDefault="00214716" w:rsidP="00214716">
            <w:pPr>
              <w:rPr>
                <w:sz w:val="28"/>
                <w:szCs w:val="28"/>
              </w:rPr>
            </w:pPr>
            <w:r w:rsidRPr="007B5EC4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_____</w:t>
            </w:r>
            <w:r w:rsidRPr="007B5EC4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Е.В. Путинцев</w:t>
            </w:r>
          </w:p>
          <w:p w:rsidR="00214716" w:rsidRPr="007B5EC4" w:rsidRDefault="00214716" w:rsidP="00214716">
            <w:pPr>
              <w:rPr>
                <w:sz w:val="28"/>
                <w:szCs w:val="28"/>
              </w:rPr>
            </w:pPr>
          </w:p>
        </w:tc>
      </w:tr>
    </w:tbl>
    <w:p w:rsidR="00214716" w:rsidRPr="00A46A93" w:rsidRDefault="00214716" w:rsidP="00214716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632" w:type="dxa"/>
        <w:tblCellSpacing w:w="20" w:type="dxa"/>
        <w:tblLook w:val="01E0" w:firstRow="1" w:lastRow="1" w:firstColumn="1" w:lastColumn="1" w:noHBand="0" w:noVBand="0"/>
      </w:tblPr>
      <w:tblGrid>
        <w:gridCol w:w="5336"/>
        <w:gridCol w:w="4296"/>
      </w:tblGrid>
      <w:tr w:rsidR="00214716" w:rsidRPr="006307EC" w:rsidTr="0066090E">
        <w:trPr>
          <w:tblCellSpacing w:w="20" w:type="dxa"/>
        </w:trPr>
        <w:tc>
          <w:tcPr>
            <w:tcW w:w="5276" w:type="dxa"/>
            <w:shd w:val="clear" w:color="auto" w:fill="auto"/>
          </w:tcPr>
          <w:p w:rsidR="00214716" w:rsidRPr="006307EC" w:rsidRDefault="00214716" w:rsidP="0066090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</w:tcPr>
          <w:p w:rsidR="00214716" w:rsidRDefault="00214716" w:rsidP="0066090E">
            <w:pPr>
              <w:jc w:val="center"/>
              <w:rPr>
                <w:sz w:val="28"/>
                <w:szCs w:val="28"/>
              </w:rPr>
            </w:pPr>
          </w:p>
          <w:p w:rsidR="00214716" w:rsidRDefault="00214716" w:rsidP="0066090E">
            <w:pPr>
              <w:jc w:val="center"/>
              <w:rPr>
                <w:sz w:val="28"/>
                <w:szCs w:val="28"/>
              </w:rPr>
            </w:pPr>
          </w:p>
          <w:p w:rsidR="00214716" w:rsidRDefault="00214716" w:rsidP="0066090E">
            <w:pPr>
              <w:jc w:val="center"/>
              <w:rPr>
                <w:sz w:val="28"/>
                <w:szCs w:val="28"/>
              </w:rPr>
            </w:pPr>
          </w:p>
          <w:p w:rsidR="00214716" w:rsidRDefault="00214716" w:rsidP="0066090E">
            <w:pPr>
              <w:jc w:val="center"/>
              <w:rPr>
                <w:sz w:val="28"/>
                <w:szCs w:val="28"/>
              </w:rPr>
            </w:pPr>
          </w:p>
          <w:p w:rsidR="00214716" w:rsidRDefault="00214716" w:rsidP="0066090E">
            <w:pPr>
              <w:jc w:val="center"/>
              <w:rPr>
                <w:sz w:val="28"/>
                <w:szCs w:val="28"/>
              </w:rPr>
            </w:pPr>
          </w:p>
          <w:p w:rsidR="00214716" w:rsidRDefault="00214716" w:rsidP="0066090E">
            <w:pPr>
              <w:jc w:val="center"/>
              <w:rPr>
                <w:sz w:val="28"/>
                <w:szCs w:val="28"/>
              </w:rPr>
            </w:pPr>
          </w:p>
          <w:p w:rsidR="00214716" w:rsidRDefault="00214716" w:rsidP="0066090E">
            <w:pPr>
              <w:jc w:val="center"/>
              <w:rPr>
                <w:sz w:val="28"/>
                <w:szCs w:val="28"/>
              </w:rPr>
            </w:pPr>
          </w:p>
          <w:p w:rsidR="00214716" w:rsidRDefault="00214716" w:rsidP="0066090E">
            <w:pPr>
              <w:jc w:val="center"/>
              <w:rPr>
                <w:sz w:val="28"/>
                <w:szCs w:val="28"/>
              </w:rPr>
            </w:pPr>
          </w:p>
          <w:p w:rsidR="00214716" w:rsidRDefault="00214716" w:rsidP="0066090E">
            <w:pPr>
              <w:jc w:val="center"/>
              <w:rPr>
                <w:sz w:val="28"/>
                <w:szCs w:val="28"/>
              </w:rPr>
            </w:pPr>
          </w:p>
          <w:p w:rsidR="00214716" w:rsidRDefault="00214716" w:rsidP="0066090E">
            <w:pPr>
              <w:jc w:val="center"/>
              <w:rPr>
                <w:sz w:val="28"/>
                <w:szCs w:val="28"/>
              </w:rPr>
            </w:pPr>
          </w:p>
          <w:p w:rsidR="00214716" w:rsidRDefault="00214716" w:rsidP="0066090E">
            <w:pPr>
              <w:jc w:val="center"/>
              <w:rPr>
                <w:sz w:val="28"/>
                <w:szCs w:val="28"/>
              </w:rPr>
            </w:pPr>
          </w:p>
          <w:p w:rsidR="00214716" w:rsidRDefault="00214716" w:rsidP="0066090E">
            <w:pPr>
              <w:jc w:val="center"/>
              <w:rPr>
                <w:sz w:val="28"/>
                <w:szCs w:val="28"/>
              </w:rPr>
            </w:pPr>
          </w:p>
          <w:p w:rsidR="00214716" w:rsidRDefault="00214716" w:rsidP="0066090E">
            <w:pPr>
              <w:jc w:val="center"/>
              <w:rPr>
                <w:sz w:val="28"/>
                <w:szCs w:val="28"/>
              </w:rPr>
            </w:pPr>
          </w:p>
          <w:p w:rsidR="00214716" w:rsidRDefault="00214716" w:rsidP="0066090E">
            <w:pPr>
              <w:jc w:val="center"/>
              <w:rPr>
                <w:sz w:val="28"/>
                <w:szCs w:val="28"/>
              </w:rPr>
            </w:pPr>
          </w:p>
          <w:p w:rsidR="00214716" w:rsidRDefault="00214716" w:rsidP="0066090E">
            <w:pPr>
              <w:jc w:val="center"/>
              <w:rPr>
                <w:sz w:val="28"/>
                <w:szCs w:val="28"/>
              </w:rPr>
            </w:pPr>
          </w:p>
          <w:p w:rsidR="00214716" w:rsidRDefault="00214716" w:rsidP="0066090E">
            <w:pPr>
              <w:jc w:val="center"/>
              <w:rPr>
                <w:sz w:val="28"/>
                <w:szCs w:val="28"/>
              </w:rPr>
            </w:pPr>
          </w:p>
          <w:p w:rsidR="00214716" w:rsidRDefault="00214716" w:rsidP="0066090E">
            <w:pPr>
              <w:jc w:val="center"/>
              <w:rPr>
                <w:sz w:val="28"/>
                <w:szCs w:val="28"/>
              </w:rPr>
            </w:pPr>
          </w:p>
          <w:p w:rsidR="00214716" w:rsidRDefault="00214716" w:rsidP="0066090E">
            <w:pPr>
              <w:jc w:val="center"/>
              <w:rPr>
                <w:sz w:val="28"/>
                <w:szCs w:val="28"/>
              </w:rPr>
            </w:pPr>
          </w:p>
          <w:p w:rsidR="00214716" w:rsidRDefault="00214716" w:rsidP="0066090E">
            <w:pPr>
              <w:jc w:val="center"/>
              <w:rPr>
                <w:sz w:val="28"/>
                <w:szCs w:val="28"/>
              </w:rPr>
            </w:pPr>
          </w:p>
          <w:p w:rsidR="00214716" w:rsidRDefault="00214716" w:rsidP="0066090E">
            <w:pPr>
              <w:jc w:val="center"/>
              <w:rPr>
                <w:sz w:val="28"/>
                <w:szCs w:val="28"/>
              </w:rPr>
            </w:pPr>
          </w:p>
          <w:p w:rsidR="00214716" w:rsidRDefault="00214716" w:rsidP="0066090E">
            <w:pPr>
              <w:jc w:val="center"/>
              <w:rPr>
                <w:sz w:val="28"/>
                <w:szCs w:val="28"/>
              </w:rPr>
            </w:pPr>
          </w:p>
          <w:p w:rsidR="00214716" w:rsidRDefault="00214716" w:rsidP="0066090E">
            <w:pPr>
              <w:jc w:val="center"/>
              <w:rPr>
                <w:sz w:val="28"/>
                <w:szCs w:val="28"/>
              </w:rPr>
            </w:pPr>
          </w:p>
          <w:p w:rsidR="00214716" w:rsidRDefault="00214716" w:rsidP="0066090E">
            <w:pPr>
              <w:jc w:val="center"/>
              <w:rPr>
                <w:sz w:val="28"/>
                <w:szCs w:val="28"/>
              </w:rPr>
            </w:pPr>
          </w:p>
          <w:p w:rsidR="00214716" w:rsidRDefault="00214716" w:rsidP="0066090E">
            <w:pPr>
              <w:jc w:val="center"/>
              <w:rPr>
                <w:sz w:val="28"/>
                <w:szCs w:val="28"/>
              </w:rPr>
            </w:pPr>
          </w:p>
          <w:p w:rsidR="00214716" w:rsidRDefault="00214716" w:rsidP="0066090E">
            <w:pPr>
              <w:jc w:val="center"/>
              <w:rPr>
                <w:sz w:val="28"/>
                <w:szCs w:val="28"/>
              </w:rPr>
            </w:pPr>
          </w:p>
          <w:p w:rsidR="00214716" w:rsidRDefault="00214716" w:rsidP="0066090E">
            <w:pPr>
              <w:jc w:val="center"/>
              <w:rPr>
                <w:sz w:val="28"/>
                <w:szCs w:val="28"/>
              </w:rPr>
            </w:pPr>
          </w:p>
          <w:p w:rsidR="00214716" w:rsidRDefault="00214716" w:rsidP="0066090E">
            <w:pPr>
              <w:jc w:val="center"/>
              <w:rPr>
                <w:sz w:val="28"/>
                <w:szCs w:val="28"/>
              </w:rPr>
            </w:pPr>
          </w:p>
          <w:p w:rsidR="00214716" w:rsidRDefault="00214716" w:rsidP="0066090E">
            <w:pPr>
              <w:jc w:val="center"/>
              <w:rPr>
                <w:sz w:val="28"/>
                <w:szCs w:val="28"/>
              </w:rPr>
            </w:pPr>
          </w:p>
          <w:p w:rsidR="00214716" w:rsidRDefault="00214716" w:rsidP="0066090E">
            <w:pPr>
              <w:jc w:val="center"/>
              <w:rPr>
                <w:sz w:val="28"/>
                <w:szCs w:val="28"/>
              </w:rPr>
            </w:pPr>
          </w:p>
          <w:p w:rsidR="00214716" w:rsidRDefault="00214716" w:rsidP="0066090E">
            <w:pPr>
              <w:jc w:val="center"/>
              <w:rPr>
                <w:sz w:val="28"/>
                <w:szCs w:val="28"/>
              </w:rPr>
            </w:pPr>
          </w:p>
          <w:p w:rsidR="00214716" w:rsidRDefault="00214716" w:rsidP="0066090E">
            <w:pPr>
              <w:jc w:val="center"/>
              <w:rPr>
                <w:sz w:val="28"/>
                <w:szCs w:val="28"/>
              </w:rPr>
            </w:pPr>
          </w:p>
          <w:p w:rsidR="00214716" w:rsidRDefault="00214716" w:rsidP="0066090E">
            <w:pPr>
              <w:jc w:val="center"/>
              <w:rPr>
                <w:sz w:val="28"/>
                <w:szCs w:val="28"/>
              </w:rPr>
            </w:pPr>
          </w:p>
          <w:p w:rsidR="00214716" w:rsidRDefault="00214716" w:rsidP="0066090E">
            <w:pPr>
              <w:jc w:val="center"/>
              <w:rPr>
                <w:sz w:val="28"/>
                <w:szCs w:val="28"/>
              </w:rPr>
            </w:pPr>
          </w:p>
          <w:p w:rsidR="00214716" w:rsidRDefault="00214716" w:rsidP="0066090E">
            <w:pPr>
              <w:jc w:val="center"/>
              <w:rPr>
                <w:sz w:val="28"/>
                <w:szCs w:val="28"/>
              </w:rPr>
            </w:pPr>
          </w:p>
          <w:p w:rsidR="00214716" w:rsidRDefault="00214716" w:rsidP="0066090E">
            <w:pPr>
              <w:jc w:val="center"/>
              <w:rPr>
                <w:sz w:val="28"/>
                <w:szCs w:val="28"/>
              </w:rPr>
            </w:pPr>
            <w:r w:rsidRPr="006307EC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 1</w:t>
            </w:r>
          </w:p>
          <w:p w:rsidR="00214716" w:rsidRPr="006307EC" w:rsidRDefault="00214716" w:rsidP="0066090E">
            <w:pPr>
              <w:jc w:val="center"/>
              <w:rPr>
                <w:sz w:val="28"/>
                <w:szCs w:val="28"/>
              </w:rPr>
            </w:pPr>
            <w:r w:rsidRPr="006307EC">
              <w:rPr>
                <w:sz w:val="28"/>
                <w:szCs w:val="28"/>
              </w:rPr>
              <w:t xml:space="preserve">к решению Совета муниципального образования </w:t>
            </w:r>
            <w:proofErr w:type="spellStart"/>
            <w:r w:rsidRPr="006307EC">
              <w:rPr>
                <w:sz w:val="28"/>
                <w:szCs w:val="28"/>
              </w:rPr>
              <w:t>Приморско-Ахтарский</w:t>
            </w:r>
            <w:proofErr w:type="spellEnd"/>
            <w:r w:rsidRPr="006307EC">
              <w:rPr>
                <w:sz w:val="28"/>
                <w:szCs w:val="28"/>
              </w:rPr>
              <w:t xml:space="preserve"> район</w:t>
            </w:r>
          </w:p>
          <w:p w:rsidR="00214716" w:rsidRPr="006307EC" w:rsidRDefault="00214716" w:rsidP="00660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25.10.2</w:t>
            </w:r>
            <w:r w:rsidRPr="006307EC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7  № 299</w:t>
            </w:r>
          </w:p>
          <w:p w:rsidR="00214716" w:rsidRPr="006307EC" w:rsidRDefault="00214716" w:rsidP="0066090E">
            <w:pPr>
              <w:jc w:val="center"/>
              <w:rPr>
                <w:sz w:val="28"/>
                <w:szCs w:val="28"/>
              </w:rPr>
            </w:pPr>
            <w:r w:rsidRPr="006307EC">
              <w:rPr>
                <w:sz w:val="28"/>
                <w:szCs w:val="28"/>
              </w:rPr>
              <w:t xml:space="preserve">«ПРИЛОЖЕНИЕ № </w:t>
            </w:r>
            <w:r>
              <w:rPr>
                <w:sz w:val="28"/>
                <w:szCs w:val="28"/>
              </w:rPr>
              <w:t>1</w:t>
            </w:r>
          </w:p>
          <w:p w:rsidR="00214716" w:rsidRPr="006307EC" w:rsidRDefault="00214716" w:rsidP="0066090E">
            <w:pPr>
              <w:jc w:val="center"/>
              <w:rPr>
                <w:sz w:val="28"/>
                <w:szCs w:val="28"/>
              </w:rPr>
            </w:pPr>
            <w:r w:rsidRPr="006307EC">
              <w:rPr>
                <w:sz w:val="28"/>
                <w:szCs w:val="28"/>
              </w:rPr>
              <w:t>УТВЕРЖДЕНА</w:t>
            </w:r>
          </w:p>
          <w:p w:rsidR="00214716" w:rsidRPr="006307EC" w:rsidRDefault="00214716" w:rsidP="0066090E">
            <w:pPr>
              <w:jc w:val="center"/>
              <w:rPr>
                <w:sz w:val="28"/>
                <w:szCs w:val="28"/>
              </w:rPr>
            </w:pPr>
            <w:r w:rsidRPr="006307EC">
              <w:rPr>
                <w:sz w:val="28"/>
                <w:szCs w:val="28"/>
              </w:rPr>
              <w:t>решением Совета</w:t>
            </w:r>
          </w:p>
          <w:p w:rsidR="00214716" w:rsidRPr="006307EC" w:rsidRDefault="00214716" w:rsidP="0066090E">
            <w:pPr>
              <w:jc w:val="center"/>
              <w:rPr>
                <w:sz w:val="28"/>
                <w:szCs w:val="28"/>
              </w:rPr>
            </w:pPr>
            <w:r w:rsidRPr="006307EC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6307EC">
              <w:rPr>
                <w:sz w:val="28"/>
                <w:szCs w:val="28"/>
              </w:rPr>
              <w:t>Приморско-Ахтарский</w:t>
            </w:r>
            <w:proofErr w:type="spellEnd"/>
            <w:r w:rsidRPr="006307EC">
              <w:rPr>
                <w:sz w:val="28"/>
                <w:szCs w:val="28"/>
              </w:rPr>
              <w:t xml:space="preserve"> район</w:t>
            </w:r>
          </w:p>
          <w:p w:rsidR="00214716" w:rsidRPr="006307EC" w:rsidRDefault="00214716" w:rsidP="0066090E">
            <w:pPr>
              <w:jc w:val="center"/>
              <w:rPr>
                <w:sz w:val="28"/>
                <w:szCs w:val="28"/>
              </w:rPr>
            </w:pPr>
            <w:r w:rsidRPr="006307E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5</w:t>
            </w:r>
            <w:r w:rsidR="00D96F5E">
              <w:rPr>
                <w:sz w:val="28"/>
                <w:szCs w:val="28"/>
              </w:rPr>
              <w:t xml:space="preserve">.10. 2011 </w:t>
            </w:r>
            <w:r w:rsidRPr="006307EC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182</w:t>
            </w:r>
          </w:p>
          <w:p w:rsidR="00214716" w:rsidRPr="006307EC" w:rsidRDefault="00214716" w:rsidP="0066090E">
            <w:pPr>
              <w:jc w:val="center"/>
              <w:rPr>
                <w:sz w:val="28"/>
                <w:szCs w:val="28"/>
              </w:rPr>
            </w:pPr>
            <w:proofErr w:type="gramStart"/>
            <w:r w:rsidRPr="006307EC">
              <w:rPr>
                <w:sz w:val="28"/>
                <w:szCs w:val="28"/>
              </w:rPr>
              <w:t xml:space="preserve">(в редакции решения Совета муниципального образования </w:t>
            </w:r>
            <w:proofErr w:type="spellStart"/>
            <w:r w:rsidRPr="006307EC">
              <w:rPr>
                <w:sz w:val="28"/>
                <w:szCs w:val="28"/>
              </w:rPr>
              <w:t>Приморско-Ахтарский</w:t>
            </w:r>
            <w:proofErr w:type="spellEnd"/>
            <w:r w:rsidRPr="006307EC">
              <w:rPr>
                <w:sz w:val="28"/>
                <w:szCs w:val="28"/>
              </w:rPr>
              <w:t xml:space="preserve"> район      </w:t>
            </w:r>
            <w:proofErr w:type="gramEnd"/>
          </w:p>
          <w:p w:rsidR="00214716" w:rsidRPr="006307EC" w:rsidRDefault="00D96F5E" w:rsidP="00660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25.10.2017 №299</w:t>
            </w:r>
          </w:p>
        </w:tc>
      </w:tr>
    </w:tbl>
    <w:p w:rsidR="00214716" w:rsidRPr="0024128D" w:rsidRDefault="00214716" w:rsidP="00214716">
      <w:pPr>
        <w:widowControl w:val="0"/>
        <w:autoSpaceDE w:val="0"/>
        <w:autoSpaceDN w:val="0"/>
        <w:adjustRightInd w:val="0"/>
        <w:ind w:right="666"/>
        <w:jc w:val="center"/>
        <w:rPr>
          <w:i/>
          <w:sz w:val="20"/>
          <w:szCs w:val="20"/>
        </w:rPr>
      </w:pPr>
    </w:p>
    <w:p w:rsidR="00214716" w:rsidRDefault="00214716" w:rsidP="00214716">
      <w:pPr>
        <w:widowControl w:val="0"/>
        <w:autoSpaceDE w:val="0"/>
        <w:autoSpaceDN w:val="0"/>
        <w:adjustRightInd w:val="0"/>
        <w:ind w:right="666"/>
        <w:jc w:val="center"/>
        <w:rPr>
          <w:sz w:val="28"/>
          <w:szCs w:val="28"/>
        </w:rPr>
      </w:pPr>
    </w:p>
    <w:p w:rsidR="00214716" w:rsidRPr="0075600D" w:rsidRDefault="00214716" w:rsidP="00214716">
      <w:pPr>
        <w:widowControl w:val="0"/>
        <w:autoSpaceDE w:val="0"/>
        <w:autoSpaceDN w:val="0"/>
        <w:adjustRightInd w:val="0"/>
        <w:ind w:right="666"/>
        <w:jc w:val="center"/>
        <w:rPr>
          <w:sz w:val="28"/>
          <w:szCs w:val="28"/>
        </w:rPr>
      </w:pPr>
      <w:r w:rsidRPr="0075600D">
        <w:rPr>
          <w:sz w:val="28"/>
          <w:szCs w:val="28"/>
        </w:rPr>
        <w:t>МЕТОДИКА</w:t>
      </w:r>
    </w:p>
    <w:p w:rsidR="00214716" w:rsidRPr="0075600D" w:rsidRDefault="00214716" w:rsidP="00214716">
      <w:pPr>
        <w:widowControl w:val="0"/>
        <w:autoSpaceDE w:val="0"/>
        <w:autoSpaceDN w:val="0"/>
        <w:adjustRightInd w:val="0"/>
        <w:ind w:right="666"/>
        <w:jc w:val="center"/>
        <w:rPr>
          <w:sz w:val="28"/>
          <w:szCs w:val="28"/>
        </w:rPr>
      </w:pPr>
      <w:r w:rsidRPr="0075600D">
        <w:rPr>
          <w:sz w:val="28"/>
          <w:szCs w:val="28"/>
        </w:rPr>
        <w:t xml:space="preserve">расчета налогового потенциала  по видам налогов, входящих в репрезентативный перечень налогов, для расчета налогового потенциала поселений </w:t>
      </w:r>
      <w:proofErr w:type="spellStart"/>
      <w:r w:rsidRPr="0075600D">
        <w:rPr>
          <w:sz w:val="28"/>
          <w:szCs w:val="28"/>
        </w:rPr>
        <w:t>Приморско-Ахтарского</w:t>
      </w:r>
      <w:proofErr w:type="spellEnd"/>
      <w:r w:rsidRPr="0075600D">
        <w:rPr>
          <w:sz w:val="28"/>
          <w:szCs w:val="28"/>
        </w:rPr>
        <w:t xml:space="preserve"> района</w:t>
      </w:r>
    </w:p>
    <w:p w:rsidR="00214716" w:rsidRPr="0075600D" w:rsidRDefault="00214716" w:rsidP="00214716">
      <w:pPr>
        <w:tabs>
          <w:tab w:val="left" w:pos="374"/>
          <w:tab w:val="left" w:pos="561"/>
          <w:tab w:val="left" w:pos="93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4716" w:rsidRPr="0075600D" w:rsidRDefault="00214716" w:rsidP="00214716">
      <w:pPr>
        <w:tabs>
          <w:tab w:val="left" w:pos="-28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600D">
        <w:rPr>
          <w:sz w:val="28"/>
          <w:szCs w:val="28"/>
        </w:rPr>
        <w:t xml:space="preserve">1. Расчет налогового потенциала городского поселения или сельского поселения производится по репрезентативному перечню налогов в разрезе отдельных видов налогов исходя из показателей уровня экономического развития (потенциально возможной базы налогообложения) городского поселения или сельского поселения, нормативов отчислений от налогов в бюджеты поселений. </w:t>
      </w:r>
      <w:r w:rsidRPr="0075600D">
        <w:rPr>
          <w:sz w:val="28"/>
          <w:szCs w:val="28"/>
        </w:rPr>
        <w:tab/>
      </w:r>
    </w:p>
    <w:p w:rsidR="00214716" w:rsidRPr="0075600D" w:rsidRDefault="00214716" w:rsidP="00214716">
      <w:pPr>
        <w:tabs>
          <w:tab w:val="left" w:pos="-28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600D">
        <w:rPr>
          <w:sz w:val="28"/>
          <w:szCs w:val="28"/>
        </w:rPr>
        <w:t>Репрезентативный перечень налогов включает следующие налоги, зачисляемые в бюджеты поселений:</w:t>
      </w:r>
    </w:p>
    <w:p w:rsidR="00214716" w:rsidRPr="0075600D" w:rsidRDefault="00214716" w:rsidP="00214716">
      <w:pPr>
        <w:tabs>
          <w:tab w:val="left" w:pos="-288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75600D">
        <w:rPr>
          <w:sz w:val="28"/>
          <w:szCs w:val="28"/>
        </w:rPr>
        <w:t>налог на доходы физических лиц;</w:t>
      </w:r>
    </w:p>
    <w:p w:rsidR="00214716" w:rsidRPr="0075600D" w:rsidRDefault="00214716" w:rsidP="00214716">
      <w:pPr>
        <w:tabs>
          <w:tab w:val="left" w:pos="-2880"/>
          <w:tab w:val="left" w:pos="935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75600D">
        <w:rPr>
          <w:sz w:val="28"/>
          <w:szCs w:val="28"/>
        </w:rPr>
        <w:t>единый сельскохозяйственный налог;</w:t>
      </w:r>
    </w:p>
    <w:p w:rsidR="00214716" w:rsidRPr="0075600D" w:rsidRDefault="00214716" w:rsidP="00214716">
      <w:pPr>
        <w:tabs>
          <w:tab w:val="left" w:pos="374"/>
          <w:tab w:val="left" w:pos="561"/>
          <w:tab w:val="left" w:pos="935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75600D">
        <w:rPr>
          <w:sz w:val="28"/>
          <w:szCs w:val="28"/>
        </w:rPr>
        <w:t>налог на имущество физических лиц;</w:t>
      </w:r>
    </w:p>
    <w:p w:rsidR="00214716" w:rsidRPr="0075600D" w:rsidRDefault="00214716" w:rsidP="00214716">
      <w:pPr>
        <w:tabs>
          <w:tab w:val="left" w:pos="374"/>
          <w:tab w:val="left" w:pos="561"/>
          <w:tab w:val="left" w:pos="935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75600D">
        <w:rPr>
          <w:sz w:val="28"/>
          <w:szCs w:val="28"/>
        </w:rPr>
        <w:t>земельный налог.</w:t>
      </w:r>
    </w:p>
    <w:p w:rsidR="00214716" w:rsidRPr="0075600D" w:rsidRDefault="00214716" w:rsidP="00214716">
      <w:pPr>
        <w:tabs>
          <w:tab w:val="left" w:pos="374"/>
          <w:tab w:val="left" w:pos="561"/>
          <w:tab w:val="left" w:pos="935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600D">
        <w:rPr>
          <w:sz w:val="28"/>
          <w:szCs w:val="28"/>
        </w:rPr>
        <w:t>Налоговый потенциал городского поселения или сельского поселения рассчитывается по формуле:</w:t>
      </w:r>
    </w:p>
    <w:p w:rsidR="00214716" w:rsidRPr="0075600D" w:rsidRDefault="00214716" w:rsidP="00214716">
      <w:pPr>
        <w:tabs>
          <w:tab w:val="left" w:pos="374"/>
          <w:tab w:val="left" w:pos="561"/>
          <w:tab w:val="left" w:pos="935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14716" w:rsidRPr="0075600D" w:rsidRDefault="00214716" w:rsidP="00214716">
      <w:pPr>
        <w:tabs>
          <w:tab w:val="left" w:pos="374"/>
          <w:tab w:val="left" w:pos="561"/>
          <w:tab w:val="left" w:pos="935"/>
        </w:tabs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 w:rsidRPr="0075600D">
        <w:rPr>
          <w:rFonts w:ascii="Arial" w:hAnsi="Arial" w:cs="Arial"/>
          <w:sz w:val="20"/>
          <w:szCs w:val="20"/>
        </w:rPr>
        <w:tab/>
      </w:r>
      <w:r w:rsidRPr="0075600D">
        <w:rPr>
          <w:rFonts w:ascii="Arial" w:hAnsi="Arial" w:cs="Arial"/>
          <w:sz w:val="20"/>
          <w:szCs w:val="20"/>
        </w:rPr>
        <w:tab/>
      </w:r>
      <w:r w:rsidRPr="0075600D">
        <w:rPr>
          <w:rFonts w:ascii="Arial" w:hAnsi="Arial" w:cs="Arial"/>
          <w:sz w:val="20"/>
          <w:szCs w:val="20"/>
        </w:rPr>
        <w:tab/>
      </w:r>
      <w:r w:rsidRPr="0075600D">
        <w:rPr>
          <w:rFonts w:ascii="Arial" w:hAnsi="Arial" w:cs="Arial"/>
          <w:sz w:val="20"/>
          <w:szCs w:val="20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НП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  <m:r>
              <w:rPr>
                <w:rFonts w:ascii="Cambria Math" w:hAnsi="Cambria Math"/>
                <w:sz w:val="28"/>
                <w:szCs w:val="28"/>
              </w:rPr>
              <m:t xml:space="preserve"> ГП/СП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НП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j ГП/СП 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</m:sup>
                </m:sSubSup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sub>
            </m:sSub>
          </m:e>
        </m:nary>
      </m:oMath>
      <w:r w:rsidRPr="0075600D">
        <w:rPr>
          <w:sz w:val="28"/>
          <w:szCs w:val="28"/>
        </w:rPr>
        <w:t>,</w:t>
      </w:r>
      <w:r w:rsidRPr="0075600D">
        <w:rPr>
          <w:rFonts w:ascii="Arial" w:hAnsi="Arial" w:cs="Arial"/>
          <w:sz w:val="20"/>
          <w:szCs w:val="20"/>
        </w:rPr>
        <w:t xml:space="preserve"> </w:t>
      </w:r>
      <w:r w:rsidRPr="0075600D">
        <w:rPr>
          <w:rFonts w:cs="Arial"/>
          <w:sz w:val="28"/>
          <w:szCs w:val="28"/>
        </w:rPr>
        <w:t>где:</w:t>
      </w:r>
    </w:p>
    <w:p w:rsidR="00214716" w:rsidRPr="0075600D" w:rsidRDefault="00214716" w:rsidP="00214716">
      <w:pPr>
        <w:tabs>
          <w:tab w:val="left" w:pos="374"/>
          <w:tab w:val="left" w:pos="561"/>
          <w:tab w:val="left" w:pos="935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14716" w:rsidRPr="0075600D" w:rsidRDefault="00214716" w:rsidP="00214716">
      <w:pPr>
        <w:widowControl w:val="0"/>
        <w:autoSpaceDE w:val="0"/>
        <w:autoSpaceDN w:val="0"/>
        <w:adjustRightInd w:val="0"/>
        <w:ind w:firstLine="698"/>
        <w:jc w:val="center"/>
        <w:rPr>
          <w:rFonts w:ascii="Arial" w:hAnsi="Arial"/>
          <w:sz w:val="20"/>
          <w:szCs w:val="20"/>
        </w:rPr>
      </w:pPr>
      <w:r w:rsidRPr="0075600D">
        <w:rPr>
          <w:rFonts w:ascii="Arial" w:hAnsi="Arial"/>
          <w:sz w:val="20"/>
          <w:szCs w:val="20"/>
        </w:rPr>
        <w:t xml:space="preserve">                              ,</w:t>
      </w:r>
    </w:p>
    <w:p w:rsidR="00214716" w:rsidRPr="0075600D" w:rsidRDefault="00214716" w:rsidP="00214716">
      <w:pPr>
        <w:tabs>
          <w:tab w:val="left" w:pos="374"/>
          <w:tab w:val="left" w:pos="561"/>
          <w:tab w:val="left" w:pos="935"/>
        </w:tabs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proofErr w:type="spellStart"/>
      <w:r w:rsidRPr="0075600D">
        <w:rPr>
          <w:rFonts w:cs="Arial"/>
          <w:sz w:val="28"/>
          <w:szCs w:val="28"/>
        </w:rPr>
        <w:t>НП</w:t>
      </w:r>
      <w:proofErr w:type="gramStart"/>
      <w:r w:rsidRPr="0075600D">
        <w:rPr>
          <w:rFonts w:cs="Arial"/>
          <w:i/>
          <w:sz w:val="28"/>
          <w:szCs w:val="28"/>
          <w:vertAlign w:val="superscript"/>
        </w:rPr>
        <w:t>i</w:t>
      </w:r>
      <w:r w:rsidRPr="0075600D">
        <w:rPr>
          <w:rFonts w:cs="Arial"/>
          <w:sz w:val="28"/>
          <w:szCs w:val="28"/>
          <w:vertAlign w:val="subscript"/>
        </w:rPr>
        <w:t>j</w:t>
      </w:r>
      <w:proofErr w:type="spellEnd"/>
      <w:proofErr w:type="gramEnd"/>
      <w:r w:rsidRPr="0075600D">
        <w:rPr>
          <w:rFonts w:cs="Arial"/>
          <w:sz w:val="28"/>
          <w:szCs w:val="28"/>
          <w:vertAlign w:val="subscript"/>
        </w:rPr>
        <w:t xml:space="preserve"> ГП/СП  </w:t>
      </w:r>
      <w:r w:rsidRPr="0075600D">
        <w:rPr>
          <w:rFonts w:cs="Arial"/>
          <w:sz w:val="28"/>
          <w:szCs w:val="28"/>
        </w:rPr>
        <w:t>- налоговый потенциал j–</w:t>
      </w:r>
      <w:proofErr w:type="spellStart"/>
      <w:r w:rsidRPr="0075600D">
        <w:rPr>
          <w:rFonts w:cs="Arial"/>
          <w:sz w:val="28"/>
          <w:szCs w:val="28"/>
        </w:rPr>
        <w:t>го</w:t>
      </w:r>
      <w:proofErr w:type="spellEnd"/>
      <w:r w:rsidRPr="0075600D">
        <w:rPr>
          <w:rFonts w:cs="Arial"/>
          <w:sz w:val="28"/>
          <w:szCs w:val="28"/>
        </w:rPr>
        <w:t xml:space="preserve"> городского  поселения или сельского поселения по </w:t>
      </w:r>
      <w:r w:rsidRPr="0075600D">
        <w:rPr>
          <w:rFonts w:cs="Arial"/>
          <w:sz w:val="28"/>
          <w:szCs w:val="28"/>
          <w:lang w:val="en-US"/>
        </w:rPr>
        <w:t>i</w:t>
      </w:r>
      <w:r w:rsidRPr="0075600D">
        <w:rPr>
          <w:rFonts w:cs="Arial"/>
          <w:sz w:val="28"/>
          <w:szCs w:val="28"/>
        </w:rPr>
        <w:t>-му налогу;</w:t>
      </w:r>
    </w:p>
    <w:p w:rsidR="00214716" w:rsidRPr="0075600D" w:rsidRDefault="00214716" w:rsidP="00214716">
      <w:pPr>
        <w:tabs>
          <w:tab w:val="left" w:pos="374"/>
          <w:tab w:val="left" w:pos="561"/>
          <w:tab w:val="left" w:pos="935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600D">
        <w:rPr>
          <w:rFonts w:cs="Arial"/>
          <w:sz w:val="28"/>
          <w:szCs w:val="28"/>
          <w:lang w:val="en-US"/>
        </w:rPr>
        <w:t>n</w:t>
      </w:r>
      <w:r w:rsidRPr="0075600D">
        <w:rPr>
          <w:rFonts w:cs="Arial"/>
          <w:sz w:val="28"/>
          <w:szCs w:val="28"/>
        </w:rPr>
        <w:t xml:space="preserve"> – </w:t>
      </w:r>
      <w:proofErr w:type="gramStart"/>
      <w:r w:rsidRPr="0075600D">
        <w:rPr>
          <w:rFonts w:cs="Arial"/>
          <w:sz w:val="28"/>
          <w:szCs w:val="28"/>
        </w:rPr>
        <w:t>количество</w:t>
      </w:r>
      <w:proofErr w:type="gramEnd"/>
      <w:r w:rsidRPr="0075600D">
        <w:rPr>
          <w:rFonts w:cs="Arial"/>
          <w:sz w:val="28"/>
          <w:szCs w:val="28"/>
        </w:rPr>
        <w:t xml:space="preserve"> налогов, входящих в репрезентативный перечень налогов.                                               </w:t>
      </w:r>
    </w:p>
    <w:p w:rsidR="00214716" w:rsidRPr="0075600D" w:rsidRDefault="00214716" w:rsidP="0021471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600D">
        <w:rPr>
          <w:sz w:val="28"/>
          <w:szCs w:val="28"/>
        </w:rPr>
        <w:t xml:space="preserve">2. Налоговый потенциал городского поселения или сельского поселения </w:t>
      </w:r>
      <w:r w:rsidRPr="0075600D">
        <w:rPr>
          <w:sz w:val="28"/>
          <w:szCs w:val="28"/>
        </w:rPr>
        <w:lastRenderedPageBreak/>
        <w:t>по налогу на доходы физических лиц, единому сельскохозяйственному налогу рассчитывается по формуле:</w:t>
      </w:r>
    </w:p>
    <w:p w:rsidR="00214716" w:rsidRPr="0075600D" w:rsidRDefault="00214716" w:rsidP="0021471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14716" w:rsidRPr="0075600D" w:rsidRDefault="006E73CA" w:rsidP="0021471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НП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 гп/сп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ПН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p>
        </m:sSubSup>
        <m:r>
          <w:rPr>
            <w:rFonts w:ascii="Cambria Math" w:hAnsi="Cambria Math"/>
            <w:sz w:val="28"/>
            <w:szCs w:val="28"/>
          </w:rPr>
          <m:t>*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0,3*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НБ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jгп/сп</m:t>
                </m:r>
              </m:sub>
              <m:sup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-2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 xml:space="preserve">/ </m:t>
            </m:r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j=1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sup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НБ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jгп/сп</m:t>
                    </m:r>
                  </m:sub>
                  <m: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n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-2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</m:sup>
                </m:sSubSup>
              </m:e>
            </m:nary>
          </m:e>
        </m:d>
        <m:r>
          <w:rPr>
            <w:rFonts w:ascii="Cambria Math" w:hAnsi="Cambria Math"/>
            <w:sz w:val="28"/>
            <w:szCs w:val="28"/>
          </w:rPr>
          <m:t>+ 0,35*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НБ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jгп/сп</m:t>
                </m:r>
              </m:sub>
              <m:sup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/</m:t>
            </m:r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j=1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sup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НБ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jгп/сп</m:t>
                    </m:r>
                  </m:sub>
                  <m: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n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p>
                </m:sSubSup>
              </m:e>
            </m:nary>
          </m:e>
        </m:d>
        <m:r>
          <w:rPr>
            <w:rFonts w:ascii="Cambria Math" w:hAnsi="Cambria Math"/>
            <w:sz w:val="28"/>
            <w:szCs w:val="28"/>
          </w:rPr>
          <m:t>+0,35*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НБ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jгп/сп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ni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/</m:t>
            </m:r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j=1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sup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НБ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jгп/сп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ni</m:t>
                    </m:r>
                  </m:sup>
                </m:sSubSup>
              </m:e>
            </m:nary>
          </m:e>
        </m:d>
        <m:r>
          <w:rPr>
            <w:rFonts w:ascii="Cambria Math" w:hAnsi="Cambria Math"/>
            <w:sz w:val="28"/>
            <w:szCs w:val="28"/>
          </w:rPr>
          <m:t>*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i</m:t>
            </m:r>
          </m:sup>
        </m:sSup>
      </m:oMath>
      <w:r w:rsidR="00214716" w:rsidRPr="0075600D">
        <w:t xml:space="preserve">, </w:t>
      </w:r>
      <w:r w:rsidR="00214716" w:rsidRPr="0075600D">
        <w:rPr>
          <w:sz w:val="28"/>
          <w:szCs w:val="28"/>
        </w:rPr>
        <w:t>где:</w:t>
      </w:r>
    </w:p>
    <w:p w:rsidR="00214716" w:rsidRPr="0075600D" w:rsidRDefault="00214716" w:rsidP="0021471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14716" w:rsidRPr="00214716" w:rsidRDefault="006E73CA" w:rsidP="0021471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НП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 гп/сп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p>
        </m:sSubSup>
      </m:oMath>
      <w:r w:rsidR="00214716" w:rsidRPr="0075600D">
        <w:rPr>
          <w:sz w:val="28"/>
          <w:szCs w:val="28"/>
        </w:rPr>
        <w:t xml:space="preserve"> - налоговый потенциал j-го городского поселения  или сель</w:t>
      </w:r>
      <w:r w:rsidR="00214716">
        <w:rPr>
          <w:sz w:val="28"/>
          <w:szCs w:val="28"/>
        </w:rPr>
        <w:t>ского поселения по i-</w:t>
      </w:r>
      <w:proofErr w:type="spellStart"/>
      <w:r w:rsidR="00214716">
        <w:rPr>
          <w:sz w:val="28"/>
          <w:szCs w:val="28"/>
        </w:rPr>
        <w:t>му</w:t>
      </w:r>
      <w:proofErr w:type="spellEnd"/>
      <w:r w:rsidR="00214716">
        <w:rPr>
          <w:sz w:val="28"/>
          <w:szCs w:val="28"/>
        </w:rPr>
        <w:t xml:space="preserve"> налогу;</w:t>
      </w:r>
    </w:p>
    <w:p w:rsidR="00214716" w:rsidRPr="0075600D" w:rsidRDefault="006E73CA" w:rsidP="0021471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ПН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p>
        </m:sSubSup>
      </m:oMath>
      <w:r w:rsidR="00214716" w:rsidRPr="0075600D">
        <w:rPr>
          <w:sz w:val="28"/>
          <w:szCs w:val="28"/>
        </w:rPr>
        <w:t xml:space="preserve"> – прогнозируемая сумма поступлений доходов на соответствующий финансовый год в консолидированный бюджет Краснодарского края по </w:t>
      </w:r>
      <w:proofErr w:type="spellStart"/>
      <w:r w:rsidR="00214716" w:rsidRPr="0075600D">
        <w:rPr>
          <w:sz w:val="28"/>
          <w:szCs w:val="28"/>
        </w:rPr>
        <w:t>Приморско-Ахтарскому</w:t>
      </w:r>
      <w:proofErr w:type="spellEnd"/>
      <w:r w:rsidR="00214716" w:rsidRPr="0075600D">
        <w:rPr>
          <w:sz w:val="28"/>
          <w:szCs w:val="28"/>
        </w:rPr>
        <w:t xml:space="preserve"> району по i-</w:t>
      </w:r>
      <w:proofErr w:type="spellStart"/>
      <w:r w:rsidR="00214716" w:rsidRPr="0075600D">
        <w:rPr>
          <w:sz w:val="28"/>
          <w:szCs w:val="28"/>
        </w:rPr>
        <w:t>му</w:t>
      </w:r>
      <w:proofErr w:type="spellEnd"/>
      <w:r w:rsidR="00214716" w:rsidRPr="0075600D">
        <w:rPr>
          <w:sz w:val="28"/>
          <w:szCs w:val="28"/>
        </w:rPr>
        <w:t xml:space="preserve"> налогу (</w:t>
      </w:r>
      <w:proofErr w:type="spellStart"/>
      <w:r w:rsidR="00214716" w:rsidRPr="0075600D">
        <w:rPr>
          <w:sz w:val="28"/>
          <w:szCs w:val="28"/>
        </w:rPr>
        <w:t>расчитывается</w:t>
      </w:r>
      <w:proofErr w:type="spellEnd"/>
      <w:r w:rsidR="00214716" w:rsidRPr="0075600D">
        <w:rPr>
          <w:sz w:val="28"/>
          <w:szCs w:val="28"/>
        </w:rPr>
        <w:t xml:space="preserve"> финансовым управлением администрации муниципального образования </w:t>
      </w:r>
      <w:proofErr w:type="spellStart"/>
      <w:r w:rsidR="00214716" w:rsidRPr="0075600D">
        <w:rPr>
          <w:sz w:val="28"/>
          <w:szCs w:val="28"/>
        </w:rPr>
        <w:t>Приморско-Ахтарский</w:t>
      </w:r>
      <w:proofErr w:type="spellEnd"/>
      <w:r w:rsidR="00214716" w:rsidRPr="0075600D">
        <w:rPr>
          <w:sz w:val="28"/>
          <w:szCs w:val="28"/>
        </w:rPr>
        <w:t xml:space="preserve"> район);</w:t>
      </w:r>
    </w:p>
    <w:p w:rsidR="00214716" w:rsidRPr="0075600D" w:rsidRDefault="006E73CA" w:rsidP="0021471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НБ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jгп/сп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i</m:t>
            </m:r>
          </m:sup>
        </m:sSubSup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214716" w:rsidRPr="0075600D">
        <w:rPr>
          <w:b/>
          <w:sz w:val="28"/>
          <w:szCs w:val="28"/>
          <w:vertAlign w:val="subscript"/>
        </w:rPr>
        <w:t>,</w:t>
      </w:r>
      <w:r w:rsidR="00214716" w:rsidRPr="0075600D">
        <w:rPr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НБ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jгп/сп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i</m:t>
            </m:r>
          </m:sup>
        </m:sSubSup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214716" w:rsidRPr="0075600D">
        <w:rPr>
          <w:b/>
          <w:sz w:val="28"/>
          <w:szCs w:val="28"/>
          <w:vertAlign w:val="subscript"/>
        </w:rPr>
        <w:t>,</w:t>
      </w:r>
      <w:r w:rsidR="00214716" w:rsidRPr="0075600D">
        <w:rPr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НБ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jгп/сп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ni</m:t>
            </m:r>
          </m:sup>
        </m:sSubSup>
      </m:oMath>
      <w:r w:rsidR="00214716" w:rsidRPr="0075600D">
        <w:rPr>
          <w:sz w:val="28"/>
          <w:szCs w:val="28"/>
        </w:rPr>
        <w:t xml:space="preserve"> - показатели, характеризующие исчисленные суммы по j-му городскому поселению или сельскому поселению по i-му налогу за два года, предшествующих текущему финансовому году, и оценку поступления по i-му налогу в текущем финансовом году;</w:t>
      </w:r>
    </w:p>
    <w:p w:rsidR="00214716" w:rsidRPr="0075600D" w:rsidRDefault="00214716" w:rsidP="0021471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600D">
        <w:rPr>
          <w:sz w:val="28"/>
          <w:szCs w:val="28"/>
        </w:rPr>
        <w:t>n - текущий финансовый год;</w:t>
      </w:r>
    </w:p>
    <w:p w:rsidR="00214716" w:rsidRPr="0075600D" w:rsidRDefault="00214716" w:rsidP="0021471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600D">
        <w:rPr>
          <w:sz w:val="28"/>
          <w:szCs w:val="28"/>
        </w:rPr>
        <w:t>m - количество поселений, входящих в состав муниципального района;</w:t>
      </w:r>
    </w:p>
    <w:p w:rsidR="00214716" w:rsidRPr="0075600D" w:rsidRDefault="006E73CA" w:rsidP="0021471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i</m:t>
            </m:r>
          </m:sup>
        </m:sSup>
      </m:oMath>
      <w:r w:rsidR="00214716" w:rsidRPr="0075600D">
        <w:rPr>
          <w:sz w:val="28"/>
          <w:szCs w:val="28"/>
        </w:rPr>
        <w:t xml:space="preserve"> - норматив отчисления доходов от i-го налога в бюджет городского поселения или сельского поселения на соответствующий финансовый год;</w:t>
      </w:r>
    </w:p>
    <w:p w:rsidR="00214716" w:rsidRPr="0075600D" w:rsidRDefault="00214716" w:rsidP="0021471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600D">
        <w:rPr>
          <w:sz w:val="28"/>
          <w:szCs w:val="28"/>
        </w:rPr>
        <w:t>0,3, 0,35, 0,35 - доля каждого периода, в котором производится расчет показателей, характеризующих налоговый потенциал городского поселения или сельского поселения.</w:t>
      </w:r>
    </w:p>
    <w:p w:rsidR="00214716" w:rsidRPr="0075600D" w:rsidRDefault="00214716" w:rsidP="0021471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600D">
        <w:rPr>
          <w:sz w:val="28"/>
          <w:szCs w:val="28"/>
        </w:rPr>
        <w:t>Налоговый потенциал по j-</w:t>
      </w:r>
      <w:proofErr w:type="spellStart"/>
      <w:r w:rsidRPr="0075600D">
        <w:rPr>
          <w:sz w:val="28"/>
          <w:szCs w:val="28"/>
        </w:rPr>
        <w:t>му</w:t>
      </w:r>
      <w:proofErr w:type="spellEnd"/>
      <w:r w:rsidRPr="0075600D">
        <w:rPr>
          <w:sz w:val="28"/>
          <w:szCs w:val="28"/>
        </w:rPr>
        <w:t xml:space="preserve"> городскому поселению или сельскому поселению по i-</w:t>
      </w:r>
      <w:proofErr w:type="spellStart"/>
      <w:r w:rsidRPr="0075600D">
        <w:rPr>
          <w:sz w:val="28"/>
          <w:szCs w:val="28"/>
        </w:rPr>
        <w:t>му</w:t>
      </w:r>
      <w:proofErr w:type="spellEnd"/>
      <w:r w:rsidRPr="0075600D">
        <w:rPr>
          <w:sz w:val="28"/>
          <w:szCs w:val="28"/>
        </w:rPr>
        <w:t xml:space="preserve"> налогу не должен превышать или быть ниже прогнозируемой суммы поступлений по i-</w:t>
      </w:r>
      <w:proofErr w:type="spellStart"/>
      <w:r w:rsidRPr="0075600D">
        <w:rPr>
          <w:sz w:val="28"/>
          <w:szCs w:val="28"/>
        </w:rPr>
        <w:t>му</w:t>
      </w:r>
      <w:proofErr w:type="spellEnd"/>
      <w:r w:rsidRPr="0075600D">
        <w:rPr>
          <w:sz w:val="28"/>
          <w:szCs w:val="28"/>
        </w:rPr>
        <w:t xml:space="preserve"> налогу на соответствующий финансовый год более чем на 5 процентов.</w:t>
      </w:r>
    </w:p>
    <w:p w:rsidR="00214716" w:rsidRPr="0075600D" w:rsidRDefault="00214716" w:rsidP="0021471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600D">
        <w:rPr>
          <w:sz w:val="28"/>
          <w:szCs w:val="28"/>
        </w:rPr>
        <w:t>3. Налоговый потенциал бюджета городского поселения или сельского поселения по налогу на имущество физических лиц рассчитывается по формуле:</w:t>
      </w:r>
    </w:p>
    <w:p w:rsidR="00214716" w:rsidRPr="0075600D" w:rsidRDefault="00214716" w:rsidP="0021471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14716" w:rsidRPr="00214716" w:rsidRDefault="006E73CA" w:rsidP="0021471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НП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имфлj</m:t>
              </m:r>
              <m:r>
                <w:rPr>
                  <w:rFonts w:ascii="Cambria Math" w:hAnsi="Cambria Math"/>
                  <w:sz w:val="28"/>
                  <w:szCs w:val="28"/>
                </w:rPr>
                <m:t>гп/сп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nary>
                <m:naryPr>
                  <m:chr m:val="∑"/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i=1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sup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(НБ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jгп/сп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sup>
                  </m:sSub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*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jгп/сп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sup>
                  </m:sSub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)</m:t>
                  </m:r>
                </m:e>
              </m:nary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Л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jгп/сп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ОН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jгп/сп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*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Сj</m:t>
              </m:r>
              <m:r>
                <w:rPr>
                  <w:rFonts w:ascii="Cambria Math" w:hAnsi="Cambria Math"/>
                  <w:sz w:val="28"/>
                  <w:szCs w:val="28"/>
                </w:rPr>
                <m:t>гп/сп</m:t>
              </m:r>
            </m:sub>
          </m:sSub>
        </m:oMath>
      </m:oMathPara>
    </w:p>
    <w:p w:rsidR="00214716" w:rsidRPr="0075600D" w:rsidRDefault="00214716" w:rsidP="0021471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600D">
        <w:rPr>
          <w:sz w:val="28"/>
          <w:szCs w:val="28"/>
        </w:rPr>
        <w:t>, где:</w:t>
      </w:r>
    </w:p>
    <w:p w:rsidR="00214716" w:rsidRPr="0075600D" w:rsidRDefault="00214716" w:rsidP="0021471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14716" w:rsidRPr="0075600D" w:rsidRDefault="006E73CA" w:rsidP="0021471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НП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имфл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  <m:r>
              <w:rPr>
                <w:rFonts w:ascii="Cambria Math" w:hAnsi="Cambria Math"/>
                <w:sz w:val="28"/>
                <w:szCs w:val="28"/>
              </w:rPr>
              <m:t>гп/сп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214716" w:rsidRPr="0075600D">
        <w:rPr>
          <w:sz w:val="28"/>
          <w:szCs w:val="28"/>
        </w:rPr>
        <w:t>- налоговый потенциал j-го городского поселения или сельского поселения по налогу на имущество физических лиц;</w:t>
      </w:r>
    </w:p>
    <w:p w:rsidR="00214716" w:rsidRPr="0075600D" w:rsidRDefault="00214716" w:rsidP="0021471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600D">
        <w:rPr>
          <w:sz w:val="28"/>
          <w:szCs w:val="28"/>
        </w:rPr>
        <w:t>n1 - количество объектов по каждому виду имущества на территории j-</w:t>
      </w:r>
      <w:proofErr w:type="spellStart"/>
      <w:r w:rsidRPr="0075600D">
        <w:rPr>
          <w:sz w:val="28"/>
          <w:szCs w:val="28"/>
        </w:rPr>
        <w:t>го</w:t>
      </w:r>
      <w:proofErr w:type="spellEnd"/>
      <w:r w:rsidRPr="0075600D">
        <w:rPr>
          <w:sz w:val="28"/>
          <w:szCs w:val="28"/>
        </w:rPr>
        <w:t xml:space="preserve"> городского поселения или сельского поселения;</w:t>
      </w:r>
    </w:p>
    <w:p w:rsidR="00214716" w:rsidRPr="0075600D" w:rsidRDefault="006E73CA" w:rsidP="0021471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НБ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jгп/сп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p>
        </m:sSubSup>
      </m:oMath>
      <w:r w:rsidR="00214716" w:rsidRPr="0075600D">
        <w:rPr>
          <w:sz w:val="28"/>
          <w:szCs w:val="28"/>
        </w:rPr>
        <w:t xml:space="preserve"> - налоговая база в отношении i-го вида имущества на территории j-го городского поселения или сельского поселения;</w:t>
      </w:r>
    </w:p>
    <w:p w:rsidR="00D96F5E" w:rsidRDefault="006E73CA" w:rsidP="0021471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jгп/сп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p>
        </m:sSubSup>
      </m:oMath>
      <w:r w:rsidR="00214716" w:rsidRPr="0075600D">
        <w:rPr>
          <w:sz w:val="28"/>
          <w:szCs w:val="28"/>
        </w:rPr>
        <w:t xml:space="preserve"> - налоговая ставка по налогу на имущество физических лиц по i-му виду имущества, установленная муниципальным правовым актом j-</w:t>
      </w:r>
      <w:proofErr w:type="spellStart"/>
      <w:r w:rsidR="00214716" w:rsidRPr="0075600D">
        <w:rPr>
          <w:sz w:val="28"/>
          <w:szCs w:val="28"/>
        </w:rPr>
        <w:t>го</w:t>
      </w:r>
      <w:proofErr w:type="spellEnd"/>
      <w:r w:rsidR="00214716" w:rsidRPr="0075600D">
        <w:rPr>
          <w:sz w:val="28"/>
          <w:szCs w:val="28"/>
        </w:rPr>
        <w:t xml:space="preserve"> городского поселения  или сельского поселения;</w:t>
      </w:r>
    </w:p>
    <w:p w:rsidR="00D96F5E" w:rsidRDefault="00D96F5E" w:rsidP="0021471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96F5E" w:rsidRDefault="00D96F5E" w:rsidP="0021471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14716" w:rsidRDefault="006E73CA" w:rsidP="0021471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Л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jгп/сп</m:t>
            </m:r>
          </m:sub>
        </m:sSub>
      </m:oMath>
      <w:r w:rsidR="00214716" w:rsidRPr="0075600D">
        <w:rPr>
          <w:sz w:val="28"/>
          <w:szCs w:val="28"/>
        </w:rPr>
        <w:t xml:space="preserve"> - налоговые льготы по налогу на имущество физических лиц j-го </w:t>
      </w:r>
    </w:p>
    <w:p w:rsidR="00214716" w:rsidRDefault="00214716" w:rsidP="002147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4716" w:rsidRPr="0075600D" w:rsidRDefault="00214716" w:rsidP="002147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5600D">
        <w:rPr>
          <w:sz w:val="28"/>
          <w:szCs w:val="28"/>
        </w:rPr>
        <w:t xml:space="preserve">городского поселения или сельского поселения, установленные </w:t>
      </w:r>
      <w:hyperlink r:id="rId6" w:history="1">
        <w:r w:rsidRPr="0075600D">
          <w:rPr>
            <w:color w:val="000000"/>
            <w:sz w:val="28"/>
            <w:szCs w:val="28"/>
          </w:rPr>
          <w:t>законодательством</w:t>
        </w:r>
      </w:hyperlink>
      <w:r w:rsidRPr="0075600D">
        <w:rPr>
          <w:sz w:val="28"/>
          <w:szCs w:val="28"/>
        </w:rPr>
        <w:t xml:space="preserve"> Российской Федерации о налогах и сборах, муниципальным правовым актом j-</w:t>
      </w:r>
      <w:proofErr w:type="spellStart"/>
      <w:r w:rsidRPr="0075600D">
        <w:rPr>
          <w:sz w:val="28"/>
          <w:szCs w:val="28"/>
        </w:rPr>
        <w:t>го</w:t>
      </w:r>
      <w:proofErr w:type="spellEnd"/>
      <w:r w:rsidRPr="0075600D">
        <w:rPr>
          <w:sz w:val="28"/>
          <w:szCs w:val="28"/>
        </w:rPr>
        <w:t xml:space="preserve"> городского поселения или сельского поселения;</w:t>
      </w:r>
    </w:p>
    <w:p w:rsidR="00214716" w:rsidRPr="0075600D" w:rsidRDefault="006E73CA" w:rsidP="0021471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ОН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jгп/сп</m:t>
            </m:r>
          </m:sub>
        </m:sSub>
      </m:oMath>
      <w:r w:rsidR="00214716" w:rsidRPr="0075600D">
        <w:rPr>
          <w:sz w:val="28"/>
          <w:szCs w:val="28"/>
        </w:rPr>
        <w:t xml:space="preserve"> - оценочная сумма недоимки по налогу на имущество физических лиц, подлежащая погашению (взысканию) в бюджет j-го городского поселения или сельского поселения в очередном финансовом году;</w:t>
      </w:r>
    </w:p>
    <w:p w:rsidR="00214716" w:rsidRPr="0075600D" w:rsidRDefault="006E73CA" w:rsidP="0021471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  <m:r>
              <w:rPr>
                <w:rFonts w:ascii="Cambria Math" w:hAnsi="Cambria Math"/>
                <w:sz w:val="28"/>
                <w:szCs w:val="28"/>
              </w:rPr>
              <m:t>гп/сп</m:t>
            </m:r>
          </m:sub>
        </m:sSub>
      </m:oMath>
      <w:r w:rsidR="00214716" w:rsidRPr="0075600D">
        <w:rPr>
          <w:sz w:val="28"/>
          <w:szCs w:val="28"/>
        </w:rPr>
        <w:t xml:space="preserve"> - коэффициент собираемости налога на имущество физических лиц на территории j-</w:t>
      </w:r>
      <w:proofErr w:type="spellStart"/>
      <w:r w:rsidR="00214716" w:rsidRPr="0075600D">
        <w:rPr>
          <w:sz w:val="28"/>
          <w:szCs w:val="28"/>
        </w:rPr>
        <w:t>го</w:t>
      </w:r>
      <w:proofErr w:type="spellEnd"/>
      <w:r w:rsidR="00214716" w:rsidRPr="0075600D">
        <w:rPr>
          <w:sz w:val="28"/>
          <w:szCs w:val="28"/>
        </w:rPr>
        <w:t xml:space="preserve"> городского поселения или сельского поселения (определяется на основе данных статистической налоговой отчетности о налоговой базе и структуре начислений по местным налогам как частное от деления суммы поступившего налога на сумму начисленного налога).</w:t>
      </w:r>
    </w:p>
    <w:p w:rsidR="00214716" w:rsidRPr="0075600D" w:rsidRDefault="00214716" w:rsidP="0021471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600D">
        <w:rPr>
          <w:sz w:val="28"/>
          <w:szCs w:val="28"/>
        </w:rPr>
        <w:t>4. Налоговый потенциал бюджета городского поселения или сельского поселения по земельному налогу определяется по формуле:</w:t>
      </w:r>
    </w:p>
    <w:p w:rsidR="00214716" w:rsidRPr="0075600D" w:rsidRDefault="00214716" w:rsidP="0021471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14716" w:rsidRPr="0075600D" w:rsidRDefault="006E73CA" w:rsidP="0021471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НП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зем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  <m:r>
              <w:rPr>
                <w:rFonts w:ascii="Cambria Math" w:hAnsi="Cambria Math"/>
                <w:sz w:val="28"/>
                <w:szCs w:val="28"/>
              </w:rPr>
              <m:t>гп/сп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nary>
                  <m:naryPr>
                    <m:chr m:val="∑"/>
                    <m:limLoc m:val="subSup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i=1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sup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УПКСЗ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jгп/сп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p>
                    </m:sSubSup>
                  </m:e>
                </m:nary>
                <m:r>
                  <w:rPr>
                    <w:rFonts w:ascii="Cambria Math" w:hAnsi="Cambria Math"/>
                    <w:sz w:val="28"/>
                    <w:szCs w:val="28"/>
                  </w:rPr>
                  <m:t>*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jгп/сп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p>
                </m:sSubSup>
                <m:r>
                  <w:rPr>
                    <w:rFonts w:ascii="Cambria Math" w:hAnsi="Cambria Math"/>
                    <w:sz w:val="28"/>
                    <w:szCs w:val="28"/>
                  </w:rPr>
                  <m:t>*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jгп/сп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p>
                </m:sSubSup>
              </m:e>
            </m:d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Л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jгп/сп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*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ипjгп/сп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ОН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jгп/сп</m:t>
            </m:r>
          </m:sub>
        </m:sSub>
      </m:oMath>
      <w:r w:rsidR="00214716" w:rsidRPr="0075600D">
        <w:rPr>
          <w:sz w:val="28"/>
          <w:szCs w:val="28"/>
        </w:rPr>
        <w:t xml:space="preserve">  , где:</w:t>
      </w:r>
    </w:p>
    <w:p w:rsidR="00214716" w:rsidRPr="0075600D" w:rsidRDefault="00214716" w:rsidP="002147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4716" w:rsidRPr="0075600D" w:rsidRDefault="006E73CA" w:rsidP="0021471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НП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зем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  <m:r>
              <w:rPr>
                <w:rFonts w:ascii="Cambria Math" w:hAnsi="Cambria Math"/>
                <w:sz w:val="28"/>
                <w:szCs w:val="28"/>
              </w:rPr>
              <m:t>гп/сп</m:t>
            </m:r>
          </m:sub>
        </m:sSub>
      </m:oMath>
      <w:r w:rsidR="00214716" w:rsidRPr="0075600D">
        <w:rPr>
          <w:sz w:val="28"/>
          <w:szCs w:val="28"/>
        </w:rPr>
        <w:t xml:space="preserve"> - налоговый потенциал </w:t>
      </w:r>
      <w:r w:rsidR="00214716" w:rsidRPr="0075600D">
        <w:rPr>
          <w:sz w:val="28"/>
          <w:szCs w:val="28"/>
          <w:lang w:val="en-US"/>
        </w:rPr>
        <w:t>j</w:t>
      </w:r>
      <w:r w:rsidR="00214716" w:rsidRPr="0075600D">
        <w:rPr>
          <w:sz w:val="28"/>
          <w:szCs w:val="28"/>
        </w:rPr>
        <w:t>–</w:t>
      </w:r>
      <w:proofErr w:type="spellStart"/>
      <w:r w:rsidR="00214716" w:rsidRPr="0075600D">
        <w:rPr>
          <w:sz w:val="28"/>
          <w:szCs w:val="28"/>
        </w:rPr>
        <w:t>го</w:t>
      </w:r>
      <w:proofErr w:type="spellEnd"/>
      <w:r w:rsidR="00214716" w:rsidRPr="0075600D">
        <w:rPr>
          <w:sz w:val="28"/>
          <w:szCs w:val="28"/>
        </w:rPr>
        <w:t xml:space="preserve"> городского поселения или сельского поселения по земельному налогу;</w:t>
      </w:r>
    </w:p>
    <w:p w:rsidR="00214716" w:rsidRPr="0075600D" w:rsidRDefault="006E73CA" w:rsidP="0021471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УПКСЗ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jгп/сп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p>
        </m:sSubSup>
      </m:oMath>
      <w:r w:rsidR="00214716" w:rsidRPr="0075600D">
        <w:rPr>
          <w:sz w:val="28"/>
          <w:szCs w:val="28"/>
          <w:vertAlign w:val="subscript"/>
        </w:rPr>
        <w:t xml:space="preserve"> </w:t>
      </w:r>
      <w:r w:rsidR="00214716" w:rsidRPr="0075600D">
        <w:rPr>
          <w:sz w:val="28"/>
          <w:szCs w:val="28"/>
        </w:rPr>
        <w:t xml:space="preserve">- удельный показатель кадастровой стоимости по </w:t>
      </w:r>
      <w:r w:rsidR="00214716" w:rsidRPr="0075600D">
        <w:rPr>
          <w:sz w:val="28"/>
          <w:szCs w:val="28"/>
          <w:lang w:val="en-US"/>
        </w:rPr>
        <w:t>i</w:t>
      </w:r>
      <w:r w:rsidR="00214716" w:rsidRPr="0075600D">
        <w:rPr>
          <w:sz w:val="28"/>
          <w:szCs w:val="28"/>
        </w:rPr>
        <w:t xml:space="preserve">–й категории земель на территории </w:t>
      </w:r>
      <w:r w:rsidR="00214716" w:rsidRPr="0075600D">
        <w:rPr>
          <w:sz w:val="28"/>
          <w:szCs w:val="28"/>
          <w:lang w:val="en-US"/>
        </w:rPr>
        <w:t>j</w:t>
      </w:r>
      <w:r w:rsidR="00214716" w:rsidRPr="0075600D">
        <w:rPr>
          <w:sz w:val="28"/>
          <w:szCs w:val="28"/>
        </w:rPr>
        <w:t>–</w:t>
      </w:r>
      <w:proofErr w:type="spellStart"/>
      <w:r w:rsidR="00214716" w:rsidRPr="0075600D">
        <w:rPr>
          <w:sz w:val="28"/>
          <w:szCs w:val="28"/>
        </w:rPr>
        <w:t>го</w:t>
      </w:r>
      <w:proofErr w:type="spellEnd"/>
      <w:r w:rsidR="00214716" w:rsidRPr="0075600D">
        <w:rPr>
          <w:sz w:val="28"/>
          <w:szCs w:val="28"/>
        </w:rPr>
        <w:t xml:space="preserve"> городского поселения или сельского  поселения;</w:t>
      </w:r>
    </w:p>
    <w:p w:rsidR="00214716" w:rsidRPr="0075600D" w:rsidRDefault="00214716" w:rsidP="0021471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600D">
        <w:rPr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jгп/сп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i</m:t>
            </m:r>
          </m:sup>
        </m:sSubSup>
      </m:oMath>
      <w:r w:rsidRPr="0075600D">
        <w:rPr>
          <w:sz w:val="28"/>
          <w:szCs w:val="28"/>
        </w:rPr>
        <w:t xml:space="preserve"> - площадь по </w:t>
      </w:r>
      <w:r w:rsidRPr="0075600D">
        <w:rPr>
          <w:sz w:val="28"/>
          <w:szCs w:val="28"/>
          <w:lang w:val="en-US"/>
        </w:rPr>
        <w:t>i</w:t>
      </w:r>
      <w:r w:rsidRPr="0075600D">
        <w:rPr>
          <w:sz w:val="28"/>
          <w:szCs w:val="28"/>
        </w:rPr>
        <w:t xml:space="preserve">–й категории земель на территории  </w:t>
      </w:r>
      <w:r w:rsidRPr="0075600D">
        <w:rPr>
          <w:sz w:val="28"/>
          <w:szCs w:val="28"/>
          <w:lang w:val="en-US"/>
        </w:rPr>
        <w:t>j</w:t>
      </w:r>
      <w:r w:rsidRPr="0075600D">
        <w:rPr>
          <w:sz w:val="28"/>
          <w:szCs w:val="28"/>
        </w:rPr>
        <w:t>–</w:t>
      </w:r>
      <w:proofErr w:type="spellStart"/>
      <w:r w:rsidRPr="0075600D">
        <w:rPr>
          <w:sz w:val="28"/>
          <w:szCs w:val="28"/>
        </w:rPr>
        <w:t>го</w:t>
      </w:r>
      <w:proofErr w:type="spellEnd"/>
      <w:r w:rsidRPr="0075600D">
        <w:rPr>
          <w:sz w:val="28"/>
          <w:szCs w:val="28"/>
        </w:rPr>
        <w:t xml:space="preserve"> городского поселения или сельского поселения;</w:t>
      </w:r>
    </w:p>
    <w:p w:rsidR="00214716" w:rsidRPr="0075600D" w:rsidRDefault="006E73CA" w:rsidP="0021471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jгп/сп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i</m:t>
            </m:r>
          </m:sup>
        </m:sSubSup>
      </m:oMath>
      <w:r w:rsidR="00214716" w:rsidRPr="0075600D">
        <w:rPr>
          <w:sz w:val="28"/>
          <w:szCs w:val="28"/>
          <w:vertAlign w:val="subscript"/>
        </w:rPr>
        <w:t xml:space="preserve"> </w:t>
      </w:r>
      <w:r w:rsidR="00214716" w:rsidRPr="0075600D">
        <w:rPr>
          <w:sz w:val="28"/>
          <w:szCs w:val="28"/>
        </w:rPr>
        <w:t xml:space="preserve">- налоговая ставка по земельному налогу по </w:t>
      </w:r>
      <w:r w:rsidR="00214716" w:rsidRPr="0075600D">
        <w:rPr>
          <w:sz w:val="28"/>
          <w:szCs w:val="28"/>
          <w:lang w:val="en-US"/>
        </w:rPr>
        <w:t>i</w:t>
      </w:r>
      <w:r w:rsidR="00214716" w:rsidRPr="0075600D">
        <w:rPr>
          <w:sz w:val="28"/>
          <w:szCs w:val="28"/>
        </w:rPr>
        <w:t xml:space="preserve">–й категории земель на территории  </w:t>
      </w:r>
      <w:r w:rsidR="00214716" w:rsidRPr="0075600D">
        <w:rPr>
          <w:sz w:val="28"/>
          <w:szCs w:val="28"/>
          <w:lang w:val="en-US"/>
        </w:rPr>
        <w:t>j</w:t>
      </w:r>
      <w:r w:rsidR="00214716" w:rsidRPr="0075600D">
        <w:rPr>
          <w:sz w:val="28"/>
          <w:szCs w:val="28"/>
        </w:rPr>
        <w:t>–</w:t>
      </w:r>
      <w:proofErr w:type="spellStart"/>
      <w:r w:rsidR="00214716" w:rsidRPr="0075600D">
        <w:rPr>
          <w:sz w:val="28"/>
          <w:szCs w:val="28"/>
        </w:rPr>
        <w:t>го</w:t>
      </w:r>
      <w:proofErr w:type="spellEnd"/>
      <w:r w:rsidR="00214716" w:rsidRPr="0075600D">
        <w:rPr>
          <w:sz w:val="28"/>
          <w:szCs w:val="28"/>
        </w:rPr>
        <w:t xml:space="preserve"> городского поселения или сельского поселения, установленная муниципальным правовым актом  </w:t>
      </w:r>
      <w:r w:rsidR="00214716" w:rsidRPr="0075600D">
        <w:rPr>
          <w:sz w:val="28"/>
          <w:szCs w:val="28"/>
          <w:lang w:val="en-US"/>
        </w:rPr>
        <w:t>j</w:t>
      </w:r>
      <w:r w:rsidR="00214716" w:rsidRPr="0075600D">
        <w:rPr>
          <w:sz w:val="28"/>
          <w:szCs w:val="28"/>
        </w:rPr>
        <w:t>–</w:t>
      </w:r>
      <w:proofErr w:type="spellStart"/>
      <w:r w:rsidR="00214716" w:rsidRPr="0075600D">
        <w:rPr>
          <w:sz w:val="28"/>
          <w:szCs w:val="28"/>
        </w:rPr>
        <w:t>го</w:t>
      </w:r>
      <w:proofErr w:type="spellEnd"/>
      <w:r w:rsidR="00214716" w:rsidRPr="0075600D">
        <w:rPr>
          <w:sz w:val="28"/>
          <w:szCs w:val="28"/>
        </w:rPr>
        <w:t xml:space="preserve"> городского поселения или сельского поселения;</w:t>
      </w:r>
    </w:p>
    <w:p w:rsidR="00214716" w:rsidRPr="0075600D" w:rsidRDefault="00214716" w:rsidP="0021471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600D">
        <w:rPr>
          <w:sz w:val="28"/>
          <w:szCs w:val="28"/>
          <w:lang w:val="en-US"/>
        </w:rPr>
        <w:t>n</w:t>
      </w:r>
      <w:r w:rsidRPr="0075600D">
        <w:rPr>
          <w:sz w:val="28"/>
          <w:szCs w:val="28"/>
        </w:rPr>
        <w:t xml:space="preserve">2 – количество категорий земель, подлежащих </w:t>
      </w:r>
      <w:proofErr w:type="gramStart"/>
      <w:r w:rsidRPr="0075600D">
        <w:rPr>
          <w:sz w:val="28"/>
          <w:szCs w:val="28"/>
        </w:rPr>
        <w:t>обложению  земельным</w:t>
      </w:r>
      <w:proofErr w:type="gramEnd"/>
      <w:r w:rsidRPr="0075600D">
        <w:rPr>
          <w:sz w:val="28"/>
          <w:szCs w:val="28"/>
        </w:rPr>
        <w:t xml:space="preserve"> налогом на территории  </w:t>
      </w:r>
      <w:r w:rsidRPr="0075600D">
        <w:rPr>
          <w:sz w:val="28"/>
          <w:szCs w:val="28"/>
          <w:lang w:val="en-US"/>
        </w:rPr>
        <w:t>j</w:t>
      </w:r>
      <w:r w:rsidRPr="0075600D">
        <w:rPr>
          <w:sz w:val="28"/>
          <w:szCs w:val="28"/>
        </w:rPr>
        <w:t>–</w:t>
      </w:r>
      <w:proofErr w:type="spellStart"/>
      <w:r w:rsidRPr="0075600D">
        <w:rPr>
          <w:sz w:val="28"/>
          <w:szCs w:val="28"/>
        </w:rPr>
        <w:t>го</w:t>
      </w:r>
      <w:proofErr w:type="spellEnd"/>
      <w:r w:rsidRPr="0075600D">
        <w:rPr>
          <w:sz w:val="28"/>
          <w:szCs w:val="28"/>
        </w:rPr>
        <w:t xml:space="preserve"> городского поселения или сельского поселения;</w:t>
      </w:r>
    </w:p>
    <w:p w:rsidR="00214716" w:rsidRPr="0075600D" w:rsidRDefault="006E73CA" w:rsidP="0021471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Л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jгп/сп</m:t>
            </m:r>
          </m:sub>
        </m:sSub>
      </m:oMath>
      <w:r w:rsidR="00214716" w:rsidRPr="0075600D">
        <w:rPr>
          <w:sz w:val="28"/>
          <w:szCs w:val="28"/>
        </w:rPr>
        <w:t xml:space="preserve">  -  налоговые льготы по земельному налогу  </w:t>
      </w:r>
      <w:r w:rsidR="00214716" w:rsidRPr="0075600D">
        <w:rPr>
          <w:sz w:val="28"/>
          <w:szCs w:val="28"/>
          <w:lang w:val="en-US"/>
        </w:rPr>
        <w:t>j</w:t>
      </w:r>
      <w:r w:rsidR="00214716" w:rsidRPr="0075600D">
        <w:rPr>
          <w:sz w:val="28"/>
          <w:szCs w:val="28"/>
        </w:rPr>
        <w:t>–</w:t>
      </w:r>
      <w:proofErr w:type="spellStart"/>
      <w:r w:rsidR="00214716" w:rsidRPr="0075600D">
        <w:rPr>
          <w:sz w:val="28"/>
          <w:szCs w:val="28"/>
        </w:rPr>
        <w:t>го</w:t>
      </w:r>
      <w:proofErr w:type="spellEnd"/>
      <w:r w:rsidR="00214716" w:rsidRPr="0075600D">
        <w:rPr>
          <w:sz w:val="28"/>
          <w:szCs w:val="28"/>
        </w:rPr>
        <w:t xml:space="preserve"> городского поселения или  сельского поселения, установленные законодательством Российской Федерации о налогах и сборах, муниципальным правовым актом  </w:t>
      </w:r>
      <w:r w:rsidR="00214716" w:rsidRPr="0075600D">
        <w:rPr>
          <w:sz w:val="28"/>
          <w:szCs w:val="28"/>
          <w:lang w:val="en-US"/>
        </w:rPr>
        <w:t>j</w:t>
      </w:r>
      <w:r w:rsidR="00214716" w:rsidRPr="0075600D">
        <w:rPr>
          <w:sz w:val="28"/>
          <w:szCs w:val="28"/>
        </w:rPr>
        <w:t>–</w:t>
      </w:r>
      <w:proofErr w:type="spellStart"/>
      <w:r w:rsidR="00214716" w:rsidRPr="0075600D">
        <w:rPr>
          <w:sz w:val="28"/>
          <w:szCs w:val="28"/>
        </w:rPr>
        <w:t>го</w:t>
      </w:r>
      <w:proofErr w:type="spellEnd"/>
      <w:r w:rsidR="00214716" w:rsidRPr="0075600D">
        <w:rPr>
          <w:sz w:val="28"/>
          <w:szCs w:val="28"/>
        </w:rPr>
        <w:t xml:space="preserve"> городского поселения или сельского поселения;</w:t>
      </w:r>
    </w:p>
    <w:p w:rsidR="00214716" w:rsidRPr="0075600D" w:rsidRDefault="006E73CA" w:rsidP="0021471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ипjгп/сп</m:t>
            </m:r>
          </m:sub>
        </m:sSub>
      </m:oMath>
      <w:r w:rsidR="00214716" w:rsidRPr="0075600D">
        <w:rPr>
          <w:sz w:val="28"/>
          <w:szCs w:val="28"/>
        </w:rPr>
        <w:t xml:space="preserve"> - коэффициент использования  налогового потенциала </w:t>
      </w:r>
      <w:r w:rsidR="00214716" w:rsidRPr="0075600D">
        <w:rPr>
          <w:sz w:val="28"/>
          <w:szCs w:val="28"/>
          <w:lang w:val="en-US"/>
        </w:rPr>
        <w:t>j</w:t>
      </w:r>
      <w:r w:rsidR="00214716" w:rsidRPr="0075600D">
        <w:rPr>
          <w:sz w:val="28"/>
          <w:szCs w:val="28"/>
        </w:rPr>
        <w:t>–</w:t>
      </w:r>
      <w:proofErr w:type="spellStart"/>
      <w:r w:rsidR="00214716" w:rsidRPr="0075600D">
        <w:rPr>
          <w:sz w:val="28"/>
          <w:szCs w:val="28"/>
        </w:rPr>
        <w:t>го</w:t>
      </w:r>
      <w:proofErr w:type="spellEnd"/>
      <w:r w:rsidR="00214716" w:rsidRPr="0075600D">
        <w:rPr>
          <w:sz w:val="28"/>
          <w:szCs w:val="28"/>
        </w:rPr>
        <w:t xml:space="preserve"> городского поселения  или сельского поселения по земельному налогу в расчете на одного жителя  </w:t>
      </w:r>
      <w:r w:rsidR="00214716" w:rsidRPr="0075600D">
        <w:rPr>
          <w:sz w:val="28"/>
          <w:szCs w:val="28"/>
          <w:lang w:val="en-US"/>
        </w:rPr>
        <w:t>j</w:t>
      </w:r>
      <w:r w:rsidR="00214716" w:rsidRPr="0075600D">
        <w:rPr>
          <w:sz w:val="28"/>
          <w:szCs w:val="28"/>
        </w:rPr>
        <w:t>–</w:t>
      </w:r>
      <w:proofErr w:type="spellStart"/>
      <w:r w:rsidR="00214716" w:rsidRPr="0075600D">
        <w:rPr>
          <w:sz w:val="28"/>
          <w:szCs w:val="28"/>
        </w:rPr>
        <w:t>го</w:t>
      </w:r>
      <w:proofErr w:type="spellEnd"/>
      <w:r w:rsidR="00214716" w:rsidRPr="0075600D">
        <w:rPr>
          <w:sz w:val="28"/>
          <w:szCs w:val="28"/>
        </w:rPr>
        <w:t xml:space="preserve"> городского посе</w:t>
      </w:r>
      <w:r w:rsidR="00214716">
        <w:rPr>
          <w:sz w:val="28"/>
          <w:szCs w:val="28"/>
        </w:rPr>
        <w:t>ления  или сельского поселения.</w:t>
      </w:r>
    </w:p>
    <w:p w:rsidR="00214716" w:rsidRPr="0075600D" w:rsidRDefault="00214716" w:rsidP="0021471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600D">
        <w:rPr>
          <w:sz w:val="28"/>
          <w:szCs w:val="28"/>
        </w:rPr>
        <w:t>Коэффициент</w:t>
      </w:r>
      <w:proofErr w:type="gramStart"/>
      <w:r w:rsidRPr="0075600D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  <w:proofErr w:type="gramEnd"/>
          </m:e>
          <m:sub>
            <m:r>
              <w:rPr>
                <w:rFonts w:ascii="Cambria Math" w:hAnsi="Cambria Math"/>
                <w:sz w:val="28"/>
                <w:szCs w:val="28"/>
              </w:rPr>
              <m:t>ипjгп/сп</m:t>
            </m:r>
          </m:sub>
        </m:sSub>
      </m:oMath>
      <w:r w:rsidRPr="0075600D">
        <w:rPr>
          <w:sz w:val="28"/>
          <w:szCs w:val="28"/>
        </w:rPr>
        <w:t xml:space="preserve"> рассчитывается</w:t>
      </w:r>
      <w:r w:rsidRPr="0075600D">
        <w:rPr>
          <w:sz w:val="28"/>
          <w:szCs w:val="28"/>
          <w:vertAlign w:val="subscript"/>
        </w:rPr>
        <w:t xml:space="preserve"> </w:t>
      </w:r>
      <w:r w:rsidRPr="0075600D">
        <w:rPr>
          <w:sz w:val="28"/>
          <w:szCs w:val="28"/>
        </w:rPr>
        <w:t>по следующей формуле:</w:t>
      </w:r>
    </w:p>
    <w:p w:rsidR="00214716" w:rsidRPr="0075600D" w:rsidRDefault="00214716" w:rsidP="0021471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14716" w:rsidRPr="0075600D" w:rsidRDefault="00214716" w:rsidP="002147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4716" w:rsidRPr="0075600D" w:rsidRDefault="006E73CA" w:rsidP="0021471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ипjгп/сп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ЗН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jгп/сп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Н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jгп/сп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/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ср</m:t>
            </m:r>
          </m:sub>
        </m:sSub>
      </m:oMath>
      <w:r w:rsidR="00214716" w:rsidRPr="0075600D">
        <w:rPr>
          <w:rFonts w:ascii="Arial" w:hAnsi="Arial"/>
          <w:sz w:val="28"/>
          <w:szCs w:val="28"/>
        </w:rPr>
        <w:t xml:space="preserve">     </w:t>
      </w:r>
    </w:p>
    <w:p w:rsidR="00214716" w:rsidRPr="0075600D" w:rsidRDefault="00214716" w:rsidP="0021471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75600D">
        <w:rPr>
          <w:rFonts w:ascii="Arial" w:hAnsi="Arial"/>
          <w:sz w:val="28"/>
          <w:szCs w:val="28"/>
        </w:rPr>
        <w:t xml:space="preserve">                                               , </w:t>
      </w:r>
      <w:r w:rsidRPr="0075600D">
        <w:rPr>
          <w:sz w:val="28"/>
          <w:szCs w:val="28"/>
        </w:rPr>
        <w:t>где:</w:t>
      </w:r>
    </w:p>
    <w:p w:rsidR="00214716" w:rsidRPr="0075600D" w:rsidRDefault="00214716" w:rsidP="0021471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214716" w:rsidRPr="0075600D" w:rsidRDefault="006E73CA" w:rsidP="0021471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jгп/сп</m:t>
            </m:r>
          </m:sub>
        </m:sSub>
      </m:oMath>
      <w:r w:rsidR="00214716" w:rsidRPr="0075600D">
        <w:rPr>
          <w:sz w:val="28"/>
          <w:szCs w:val="28"/>
        </w:rPr>
        <w:t xml:space="preserve"> - сумма начислений по земельному налогу </w:t>
      </w:r>
      <w:r w:rsidR="00214716" w:rsidRPr="0075600D">
        <w:rPr>
          <w:sz w:val="28"/>
          <w:szCs w:val="28"/>
          <w:lang w:val="en-US"/>
        </w:rPr>
        <w:t>j</w:t>
      </w:r>
      <w:r w:rsidR="00214716" w:rsidRPr="0075600D">
        <w:rPr>
          <w:sz w:val="28"/>
          <w:szCs w:val="28"/>
        </w:rPr>
        <w:t>–</w:t>
      </w:r>
      <w:proofErr w:type="spellStart"/>
      <w:r w:rsidR="00214716" w:rsidRPr="0075600D">
        <w:rPr>
          <w:sz w:val="28"/>
          <w:szCs w:val="28"/>
        </w:rPr>
        <w:t>го</w:t>
      </w:r>
      <w:proofErr w:type="spellEnd"/>
      <w:r w:rsidR="00214716" w:rsidRPr="0075600D">
        <w:rPr>
          <w:sz w:val="28"/>
          <w:szCs w:val="28"/>
        </w:rPr>
        <w:t xml:space="preserve"> городского поселения или сельского поселения (по данным главного администратора доходов) за отчетный финансовый год;</w:t>
      </w:r>
    </w:p>
    <w:p w:rsidR="00214716" w:rsidRPr="0075600D" w:rsidRDefault="006E73CA" w:rsidP="0021471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jгп/сп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214716" w:rsidRPr="0075600D">
        <w:rPr>
          <w:sz w:val="28"/>
          <w:szCs w:val="28"/>
        </w:rPr>
        <w:t xml:space="preserve">- численность населения  </w:t>
      </w:r>
      <w:r w:rsidR="00214716" w:rsidRPr="0075600D">
        <w:rPr>
          <w:sz w:val="28"/>
          <w:szCs w:val="28"/>
          <w:lang w:val="en-US"/>
        </w:rPr>
        <w:t>j</w:t>
      </w:r>
      <w:r w:rsidR="00214716" w:rsidRPr="0075600D">
        <w:rPr>
          <w:sz w:val="28"/>
          <w:szCs w:val="28"/>
        </w:rPr>
        <w:t>–</w:t>
      </w:r>
      <w:proofErr w:type="spellStart"/>
      <w:r w:rsidR="00214716" w:rsidRPr="0075600D">
        <w:rPr>
          <w:sz w:val="28"/>
          <w:szCs w:val="28"/>
        </w:rPr>
        <w:t>го</w:t>
      </w:r>
      <w:proofErr w:type="spellEnd"/>
      <w:r w:rsidR="00214716" w:rsidRPr="0075600D">
        <w:rPr>
          <w:sz w:val="28"/>
          <w:szCs w:val="28"/>
        </w:rPr>
        <w:t xml:space="preserve"> городского поселения или сельского поселения;</w:t>
      </w:r>
    </w:p>
    <w:p w:rsidR="00214716" w:rsidRPr="0075600D" w:rsidRDefault="006E73CA" w:rsidP="0021471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ср</m:t>
            </m:r>
          </m:sub>
        </m:sSub>
      </m:oMath>
      <w:r w:rsidR="00214716" w:rsidRPr="0075600D">
        <w:rPr>
          <w:sz w:val="28"/>
          <w:szCs w:val="28"/>
          <w:vertAlign w:val="subscript"/>
        </w:rPr>
        <w:t xml:space="preserve">    </w:t>
      </w:r>
      <w:r w:rsidR="00214716" w:rsidRPr="0075600D">
        <w:rPr>
          <w:sz w:val="28"/>
          <w:szCs w:val="28"/>
        </w:rPr>
        <w:t xml:space="preserve">- средний показатель коэффициента использования налогового потенциала по земельному налогу по </w:t>
      </w:r>
      <w:proofErr w:type="spellStart"/>
      <w:r w:rsidR="00214716" w:rsidRPr="0075600D">
        <w:rPr>
          <w:sz w:val="28"/>
          <w:szCs w:val="28"/>
        </w:rPr>
        <w:t>Приморско-Ахтарскому</w:t>
      </w:r>
      <w:proofErr w:type="spellEnd"/>
      <w:r w:rsidR="00214716" w:rsidRPr="0075600D">
        <w:rPr>
          <w:sz w:val="28"/>
          <w:szCs w:val="28"/>
        </w:rPr>
        <w:t xml:space="preserve"> району,  рассчитываемый  как отношение общей суммы начислений по земельному налогу городского поселения и сельских поселений </w:t>
      </w:r>
      <w:proofErr w:type="spellStart"/>
      <w:r w:rsidR="00214716" w:rsidRPr="0075600D">
        <w:rPr>
          <w:sz w:val="28"/>
          <w:szCs w:val="28"/>
        </w:rPr>
        <w:t>Приморско-Ахтарского</w:t>
      </w:r>
      <w:proofErr w:type="spellEnd"/>
      <w:r w:rsidR="00214716" w:rsidRPr="0075600D">
        <w:rPr>
          <w:sz w:val="28"/>
          <w:szCs w:val="28"/>
        </w:rPr>
        <w:t xml:space="preserve"> района к общей численности населения городского поселения и сельских поселений  </w:t>
      </w:r>
      <w:proofErr w:type="spellStart"/>
      <w:r w:rsidR="00214716" w:rsidRPr="0075600D">
        <w:rPr>
          <w:sz w:val="28"/>
          <w:szCs w:val="28"/>
        </w:rPr>
        <w:t>Приморско-Ахтарского</w:t>
      </w:r>
      <w:proofErr w:type="spellEnd"/>
      <w:r w:rsidR="00214716" w:rsidRPr="0075600D">
        <w:rPr>
          <w:sz w:val="28"/>
          <w:szCs w:val="28"/>
        </w:rPr>
        <w:t xml:space="preserve">  района.  Данный показатель рассчитывается отдельно по городскому поселению и  сельским поселениям.</w:t>
      </w:r>
    </w:p>
    <w:p w:rsidR="00214716" w:rsidRPr="0075600D" w:rsidRDefault="00214716" w:rsidP="0021471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600D">
        <w:rPr>
          <w:sz w:val="28"/>
          <w:szCs w:val="28"/>
        </w:rPr>
        <w:t>В случае, если коэффициент</w:t>
      </w:r>
      <w:proofErr w:type="gramStart"/>
      <w:r w:rsidRPr="0075600D">
        <w:rPr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  <w:proofErr w:type="gramEnd"/>
          </m:e>
          <m:sub>
            <m:r>
              <w:rPr>
                <w:rFonts w:ascii="Cambria Math" w:hAnsi="Cambria Math"/>
                <w:sz w:val="28"/>
                <w:szCs w:val="28"/>
              </w:rPr>
              <m:t>ипjгп/сп</m:t>
            </m:r>
          </m:sub>
        </m:sSub>
      </m:oMath>
      <w:r w:rsidRPr="0075600D">
        <w:rPr>
          <w:sz w:val="28"/>
          <w:szCs w:val="28"/>
        </w:rPr>
        <w:t xml:space="preserve">    принимает значение больше либо равное единице, в расчете налогового потенциала </w:t>
      </w:r>
      <w:r w:rsidRPr="0075600D">
        <w:rPr>
          <w:sz w:val="28"/>
          <w:szCs w:val="28"/>
          <w:lang w:val="en-US"/>
        </w:rPr>
        <w:t>j</w:t>
      </w:r>
      <w:r w:rsidRPr="0075600D">
        <w:rPr>
          <w:sz w:val="28"/>
          <w:szCs w:val="28"/>
        </w:rPr>
        <w:t>–</w:t>
      </w:r>
      <w:proofErr w:type="spellStart"/>
      <w:r w:rsidRPr="0075600D">
        <w:rPr>
          <w:sz w:val="28"/>
          <w:szCs w:val="28"/>
        </w:rPr>
        <w:t>го</w:t>
      </w:r>
      <w:proofErr w:type="spellEnd"/>
      <w:r w:rsidRPr="0075600D">
        <w:rPr>
          <w:sz w:val="28"/>
          <w:szCs w:val="28"/>
        </w:rPr>
        <w:t xml:space="preserve"> городского поселения или сельского поселения по земельному налогу применяется значение       коэффициента</w:t>
      </w:r>
      <w:r w:rsidRPr="0075600D">
        <w:rPr>
          <w:sz w:val="28"/>
          <w:szCs w:val="28"/>
          <w:vertAlign w:val="subscript"/>
        </w:rPr>
        <w:t xml:space="preserve">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ипjгп/сп</m:t>
            </m:r>
          </m:sub>
        </m:sSub>
      </m:oMath>
      <w:r w:rsidRPr="0075600D">
        <w:rPr>
          <w:sz w:val="28"/>
          <w:szCs w:val="28"/>
          <w:vertAlign w:val="subscript"/>
        </w:rPr>
        <w:t xml:space="preserve">   </w:t>
      </w:r>
      <w:r w:rsidRPr="0075600D">
        <w:rPr>
          <w:sz w:val="28"/>
          <w:szCs w:val="28"/>
        </w:rPr>
        <w:t>равное единице.</w:t>
      </w:r>
    </w:p>
    <w:p w:rsidR="00214716" w:rsidRPr="0075600D" w:rsidRDefault="00214716" w:rsidP="0021471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600D">
        <w:rPr>
          <w:sz w:val="28"/>
          <w:szCs w:val="28"/>
        </w:rPr>
        <w:t>В случае</w:t>
      </w:r>
      <w:proofErr w:type="gramStart"/>
      <w:r w:rsidRPr="0075600D">
        <w:rPr>
          <w:sz w:val="28"/>
          <w:szCs w:val="28"/>
        </w:rPr>
        <w:t>,</w:t>
      </w:r>
      <w:proofErr w:type="gramEnd"/>
      <w:r w:rsidRPr="0075600D">
        <w:rPr>
          <w:sz w:val="28"/>
          <w:szCs w:val="28"/>
        </w:rPr>
        <w:t xml:space="preserve"> если коэффициент принимает значение меньше единицы, в расчете налогового потенциала </w:t>
      </w:r>
      <w:r w:rsidRPr="0075600D">
        <w:rPr>
          <w:sz w:val="28"/>
          <w:szCs w:val="28"/>
          <w:lang w:val="en-US"/>
        </w:rPr>
        <w:t>j</w:t>
      </w:r>
      <w:r w:rsidRPr="0075600D">
        <w:rPr>
          <w:sz w:val="28"/>
          <w:szCs w:val="28"/>
        </w:rPr>
        <w:t>–</w:t>
      </w:r>
      <w:proofErr w:type="spellStart"/>
      <w:r w:rsidRPr="0075600D">
        <w:rPr>
          <w:sz w:val="28"/>
          <w:szCs w:val="28"/>
        </w:rPr>
        <w:t>го</w:t>
      </w:r>
      <w:proofErr w:type="spellEnd"/>
      <w:r w:rsidRPr="0075600D">
        <w:rPr>
          <w:sz w:val="28"/>
          <w:szCs w:val="28"/>
        </w:rPr>
        <w:t xml:space="preserve"> городского поселения или сельского </w:t>
      </w:r>
    </w:p>
    <w:p w:rsidR="00214716" w:rsidRPr="0075600D" w:rsidRDefault="00214716" w:rsidP="002147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5600D">
        <w:rPr>
          <w:sz w:val="28"/>
          <w:szCs w:val="28"/>
        </w:rPr>
        <w:t>поселения по земельному налогу применяется значение</w:t>
      </w:r>
      <w:proofErr w:type="gramStart"/>
      <w:r w:rsidRPr="0075600D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  <w:proofErr w:type="gramEnd"/>
          </m:e>
          <m:sub>
            <m:r>
              <w:rPr>
                <w:rFonts w:ascii="Cambria Math" w:hAnsi="Cambria Math"/>
                <w:sz w:val="28"/>
                <w:szCs w:val="28"/>
              </w:rPr>
              <m:t>ипjгп/сп</m:t>
            </m:r>
          </m:sub>
        </m:sSub>
      </m:oMath>
      <w:r w:rsidRPr="0075600D">
        <w:rPr>
          <w:sz w:val="28"/>
          <w:szCs w:val="28"/>
        </w:rPr>
        <w:t xml:space="preserve">               рассчитанное исходя из его величины, обратно пропорциональной единице;</w:t>
      </w:r>
    </w:p>
    <w:p w:rsidR="00214716" w:rsidRPr="0075600D" w:rsidRDefault="00214716" w:rsidP="0021471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600D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ОН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jгп/сп</m:t>
            </m:r>
          </m:sub>
        </m:sSub>
      </m:oMath>
      <w:r w:rsidRPr="0075600D">
        <w:rPr>
          <w:sz w:val="28"/>
          <w:szCs w:val="28"/>
          <w:vertAlign w:val="subscript"/>
        </w:rPr>
        <w:t xml:space="preserve">   </w:t>
      </w:r>
      <w:r w:rsidRPr="0075600D">
        <w:rPr>
          <w:sz w:val="28"/>
          <w:szCs w:val="28"/>
        </w:rPr>
        <w:t xml:space="preserve">- сумма недоимки по земельному налогу, подлежащая погашению (взысканию) в бюджет </w:t>
      </w:r>
      <w:r w:rsidRPr="0075600D">
        <w:rPr>
          <w:sz w:val="28"/>
          <w:szCs w:val="28"/>
          <w:lang w:val="en-US"/>
        </w:rPr>
        <w:t>j</w:t>
      </w:r>
      <w:r w:rsidRPr="0075600D">
        <w:rPr>
          <w:sz w:val="28"/>
          <w:szCs w:val="28"/>
        </w:rPr>
        <w:t>–</w:t>
      </w:r>
      <w:proofErr w:type="spellStart"/>
      <w:r w:rsidRPr="0075600D">
        <w:rPr>
          <w:sz w:val="28"/>
          <w:szCs w:val="28"/>
        </w:rPr>
        <w:t>го</w:t>
      </w:r>
      <w:proofErr w:type="spellEnd"/>
      <w:r w:rsidRPr="0075600D">
        <w:rPr>
          <w:sz w:val="28"/>
          <w:szCs w:val="28"/>
        </w:rPr>
        <w:t xml:space="preserve"> городского поселения или сельского поселения в очередном финансовом году.</w:t>
      </w:r>
    </w:p>
    <w:p w:rsidR="00214716" w:rsidRDefault="00214716" w:rsidP="0021471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600D">
        <w:rPr>
          <w:sz w:val="28"/>
          <w:szCs w:val="28"/>
        </w:rPr>
        <w:t xml:space="preserve">Налоговый потенциал городского поселения или сельского поселения по земельному налогу не должен превышать прогнозируемой суммы поступлений земельного налога на очередной финансовый год на территории </w:t>
      </w:r>
      <w:r w:rsidRPr="0075600D">
        <w:rPr>
          <w:sz w:val="28"/>
          <w:szCs w:val="28"/>
          <w:lang w:val="en-US"/>
        </w:rPr>
        <w:t>j</w:t>
      </w:r>
      <w:r w:rsidRPr="0075600D">
        <w:rPr>
          <w:sz w:val="28"/>
          <w:szCs w:val="28"/>
        </w:rPr>
        <w:t>–</w:t>
      </w:r>
      <w:proofErr w:type="spellStart"/>
      <w:r w:rsidRPr="0075600D">
        <w:rPr>
          <w:sz w:val="28"/>
          <w:szCs w:val="28"/>
        </w:rPr>
        <w:t>го</w:t>
      </w:r>
      <w:proofErr w:type="spellEnd"/>
      <w:r w:rsidRPr="0075600D">
        <w:rPr>
          <w:sz w:val="28"/>
          <w:szCs w:val="28"/>
        </w:rPr>
        <w:t xml:space="preserve"> городского поселения или сельского поселения более чем в 1,1 раза</w:t>
      </w:r>
      <w:proofErr w:type="gramStart"/>
      <w:r w:rsidRPr="0075600D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75600D">
        <w:rPr>
          <w:sz w:val="28"/>
          <w:szCs w:val="28"/>
        </w:rPr>
        <w:t xml:space="preserve"> </w:t>
      </w:r>
      <w:proofErr w:type="gramEnd"/>
    </w:p>
    <w:p w:rsidR="00214716" w:rsidRDefault="00214716" w:rsidP="00214716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214716" w:rsidRPr="0024128D" w:rsidRDefault="00214716" w:rsidP="00214716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14716" w:rsidRPr="0024128D" w:rsidTr="0066090E">
        <w:tc>
          <w:tcPr>
            <w:tcW w:w="4785" w:type="dxa"/>
          </w:tcPr>
          <w:p w:rsidR="00214716" w:rsidRPr="0024128D" w:rsidRDefault="00214716" w:rsidP="0066090E">
            <w:pPr>
              <w:rPr>
                <w:sz w:val="28"/>
                <w:szCs w:val="28"/>
              </w:rPr>
            </w:pPr>
            <w:r w:rsidRPr="0024128D">
              <w:rPr>
                <w:sz w:val="28"/>
                <w:szCs w:val="28"/>
              </w:rPr>
              <w:t>Начальник финансового управления а</w:t>
            </w:r>
            <w:r>
              <w:rPr>
                <w:sz w:val="28"/>
                <w:szCs w:val="28"/>
              </w:rPr>
              <w:t xml:space="preserve">дминистрации муниципального </w:t>
            </w:r>
            <w:r w:rsidRPr="0024128D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D96F5E">
              <w:rPr>
                <w:sz w:val="28"/>
                <w:szCs w:val="28"/>
              </w:rPr>
              <w:t>Приморско-Ахтарский</w:t>
            </w:r>
            <w:proofErr w:type="spellEnd"/>
            <w:r w:rsidR="00D96F5E">
              <w:rPr>
                <w:sz w:val="28"/>
                <w:szCs w:val="28"/>
              </w:rPr>
              <w:t xml:space="preserve"> </w:t>
            </w:r>
            <w:r w:rsidRPr="0024128D">
              <w:rPr>
                <w:sz w:val="28"/>
                <w:szCs w:val="28"/>
              </w:rPr>
              <w:t>район</w:t>
            </w:r>
          </w:p>
        </w:tc>
        <w:tc>
          <w:tcPr>
            <w:tcW w:w="4786" w:type="dxa"/>
            <w:vAlign w:val="bottom"/>
          </w:tcPr>
          <w:p w:rsidR="00214716" w:rsidRDefault="00214716" w:rsidP="0066090E">
            <w:pPr>
              <w:jc w:val="right"/>
              <w:rPr>
                <w:sz w:val="28"/>
                <w:szCs w:val="28"/>
              </w:rPr>
            </w:pPr>
          </w:p>
          <w:p w:rsidR="00214716" w:rsidRDefault="00214716" w:rsidP="0066090E">
            <w:pPr>
              <w:jc w:val="right"/>
              <w:rPr>
                <w:sz w:val="28"/>
                <w:szCs w:val="28"/>
              </w:rPr>
            </w:pPr>
          </w:p>
          <w:p w:rsidR="00214716" w:rsidRDefault="00214716" w:rsidP="0066090E">
            <w:pPr>
              <w:jc w:val="right"/>
              <w:rPr>
                <w:sz w:val="28"/>
                <w:szCs w:val="28"/>
              </w:rPr>
            </w:pPr>
          </w:p>
          <w:p w:rsidR="00214716" w:rsidRDefault="00D96F5E" w:rsidP="00D96F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proofErr w:type="spellStart"/>
            <w:r w:rsidR="00214716" w:rsidRPr="0024128D">
              <w:rPr>
                <w:sz w:val="28"/>
                <w:szCs w:val="28"/>
              </w:rPr>
              <w:t>С.Г.Долинская</w:t>
            </w:r>
            <w:proofErr w:type="spellEnd"/>
          </w:p>
          <w:p w:rsidR="00214716" w:rsidRDefault="00214716" w:rsidP="0066090E">
            <w:pPr>
              <w:jc w:val="right"/>
              <w:rPr>
                <w:sz w:val="28"/>
                <w:szCs w:val="28"/>
              </w:rPr>
            </w:pPr>
          </w:p>
          <w:p w:rsidR="00214716" w:rsidRPr="0024128D" w:rsidRDefault="00214716" w:rsidP="0066090E">
            <w:pPr>
              <w:jc w:val="right"/>
              <w:rPr>
                <w:sz w:val="28"/>
                <w:szCs w:val="28"/>
              </w:rPr>
            </w:pPr>
          </w:p>
        </w:tc>
      </w:tr>
    </w:tbl>
    <w:p w:rsidR="00214716" w:rsidRDefault="00214716" w:rsidP="00214716"/>
    <w:p w:rsidR="00214716" w:rsidRPr="00A46A93" w:rsidRDefault="00214716" w:rsidP="00214716">
      <w:pPr>
        <w:shd w:val="clear" w:color="auto" w:fill="FFFFFF"/>
        <w:tabs>
          <w:tab w:val="left" w:pos="7678"/>
        </w:tabs>
        <w:rPr>
          <w:sz w:val="28"/>
          <w:szCs w:val="28"/>
        </w:rPr>
      </w:pPr>
    </w:p>
    <w:tbl>
      <w:tblPr>
        <w:tblW w:w="0" w:type="auto"/>
        <w:tblCellSpacing w:w="20" w:type="dxa"/>
        <w:tblLook w:val="01E0" w:firstRow="1" w:lastRow="1" w:firstColumn="1" w:lastColumn="1" w:noHBand="0" w:noVBand="0"/>
      </w:tblPr>
      <w:tblGrid>
        <w:gridCol w:w="5558"/>
        <w:gridCol w:w="4376"/>
      </w:tblGrid>
      <w:tr w:rsidR="00214716" w:rsidRPr="006307EC" w:rsidTr="0066090E">
        <w:trPr>
          <w:tblCellSpacing w:w="20" w:type="dxa"/>
        </w:trPr>
        <w:tc>
          <w:tcPr>
            <w:tcW w:w="5498" w:type="dxa"/>
            <w:shd w:val="clear" w:color="auto" w:fill="auto"/>
          </w:tcPr>
          <w:p w:rsidR="00214716" w:rsidRPr="006307EC" w:rsidRDefault="00214716" w:rsidP="0066090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16" w:type="dxa"/>
            <w:shd w:val="clear" w:color="auto" w:fill="auto"/>
          </w:tcPr>
          <w:p w:rsidR="00214716" w:rsidRDefault="00214716" w:rsidP="0066090E">
            <w:pPr>
              <w:jc w:val="center"/>
              <w:rPr>
                <w:sz w:val="28"/>
                <w:szCs w:val="28"/>
              </w:rPr>
            </w:pPr>
          </w:p>
          <w:p w:rsidR="00214716" w:rsidRDefault="00214716" w:rsidP="0066090E">
            <w:pPr>
              <w:jc w:val="center"/>
              <w:rPr>
                <w:sz w:val="28"/>
                <w:szCs w:val="28"/>
              </w:rPr>
            </w:pPr>
          </w:p>
          <w:p w:rsidR="00214716" w:rsidRDefault="00214716" w:rsidP="0066090E">
            <w:pPr>
              <w:jc w:val="center"/>
              <w:rPr>
                <w:sz w:val="28"/>
                <w:szCs w:val="28"/>
              </w:rPr>
            </w:pPr>
          </w:p>
          <w:p w:rsidR="00214716" w:rsidRDefault="00214716" w:rsidP="0066090E">
            <w:pPr>
              <w:jc w:val="center"/>
              <w:rPr>
                <w:sz w:val="28"/>
                <w:szCs w:val="28"/>
              </w:rPr>
            </w:pPr>
          </w:p>
          <w:p w:rsidR="00214716" w:rsidRDefault="00214716" w:rsidP="0066090E">
            <w:pPr>
              <w:jc w:val="center"/>
              <w:rPr>
                <w:sz w:val="28"/>
                <w:szCs w:val="28"/>
              </w:rPr>
            </w:pPr>
          </w:p>
          <w:p w:rsidR="00214716" w:rsidRDefault="00214716" w:rsidP="0066090E">
            <w:pPr>
              <w:jc w:val="center"/>
              <w:rPr>
                <w:sz w:val="28"/>
                <w:szCs w:val="28"/>
              </w:rPr>
            </w:pPr>
          </w:p>
          <w:p w:rsidR="00214716" w:rsidRDefault="00214716" w:rsidP="0066090E">
            <w:pPr>
              <w:jc w:val="center"/>
              <w:rPr>
                <w:sz w:val="28"/>
                <w:szCs w:val="28"/>
              </w:rPr>
            </w:pPr>
          </w:p>
          <w:p w:rsidR="00214716" w:rsidRDefault="00214716" w:rsidP="0066090E">
            <w:pPr>
              <w:jc w:val="center"/>
              <w:rPr>
                <w:sz w:val="28"/>
                <w:szCs w:val="28"/>
              </w:rPr>
            </w:pPr>
          </w:p>
          <w:p w:rsidR="00214716" w:rsidRDefault="00214716" w:rsidP="0066090E">
            <w:pPr>
              <w:jc w:val="center"/>
              <w:rPr>
                <w:sz w:val="28"/>
                <w:szCs w:val="28"/>
              </w:rPr>
            </w:pPr>
            <w:r w:rsidRPr="006307EC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 2</w:t>
            </w:r>
          </w:p>
          <w:p w:rsidR="00214716" w:rsidRPr="006307EC" w:rsidRDefault="00214716" w:rsidP="0066090E">
            <w:pPr>
              <w:jc w:val="center"/>
              <w:rPr>
                <w:sz w:val="28"/>
                <w:szCs w:val="28"/>
              </w:rPr>
            </w:pPr>
            <w:r w:rsidRPr="006307EC">
              <w:rPr>
                <w:sz w:val="28"/>
                <w:szCs w:val="28"/>
              </w:rPr>
              <w:t xml:space="preserve">к решению Совета муниципального образования </w:t>
            </w:r>
            <w:proofErr w:type="spellStart"/>
            <w:r w:rsidRPr="006307EC">
              <w:rPr>
                <w:sz w:val="28"/>
                <w:szCs w:val="28"/>
              </w:rPr>
              <w:t>Приморско-Ахтарский</w:t>
            </w:r>
            <w:proofErr w:type="spellEnd"/>
            <w:r w:rsidRPr="006307EC">
              <w:rPr>
                <w:sz w:val="28"/>
                <w:szCs w:val="28"/>
              </w:rPr>
              <w:t xml:space="preserve"> район</w:t>
            </w:r>
          </w:p>
          <w:p w:rsidR="00214716" w:rsidRPr="006307EC" w:rsidRDefault="00D96F5E" w:rsidP="00660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25.10.</w:t>
            </w:r>
            <w:r w:rsidR="00214716" w:rsidRPr="006307EC">
              <w:rPr>
                <w:sz w:val="28"/>
                <w:szCs w:val="28"/>
              </w:rPr>
              <w:t>201</w:t>
            </w:r>
            <w:r w:rsidR="00214716">
              <w:rPr>
                <w:sz w:val="28"/>
                <w:szCs w:val="28"/>
              </w:rPr>
              <w:t xml:space="preserve">7 </w:t>
            </w:r>
            <w:r>
              <w:rPr>
                <w:sz w:val="28"/>
                <w:szCs w:val="28"/>
              </w:rPr>
              <w:t>№ 299</w:t>
            </w:r>
          </w:p>
          <w:p w:rsidR="00214716" w:rsidRPr="006307EC" w:rsidRDefault="00214716" w:rsidP="0066090E">
            <w:pPr>
              <w:jc w:val="center"/>
              <w:rPr>
                <w:sz w:val="28"/>
                <w:szCs w:val="28"/>
              </w:rPr>
            </w:pPr>
            <w:r w:rsidRPr="006307EC">
              <w:rPr>
                <w:sz w:val="28"/>
                <w:szCs w:val="28"/>
              </w:rPr>
              <w:t>«ПРИЛОЖЕНИЕ № 2</w:t>
            </w:r>
          </w:p>
          <w:p w:rsidR="00214716" w:rsidRPr="006307EC" w:rsidRDefault="00214716" w:rsidP="0066090E">
            <w:pPr>
              <w:jc w:val="center"/>
              <w:rPr>
                <w:sz w:val="28"/>
                <w:szCs w:val="28"/>
              </w:rPr>
            </w:pPr>
            <w:r w:rsidRPr="006307EC">
              <w:rPr>
                <w:sz w:val="28"/>
                <w:szCs w:val="28"/>
              </w:rPr>
              <w:t>УТВЕРЖДЕНА</w:t>
            </w:r>
          </w:p>
          <w:p w:rsidR="00214716" w:rsidRPr="006307EC" w:rsidRDefault="00214716" w:rsidP="0066090E">
            <w:pPr>
              <w:jc w:val="center"/>
              <w:rPr>
                <w:sz w:val="28"/>
                <w:szCs w:val="28"/>
              </w:rPr>
            </w:pPr>
            <w:r w:rsidRPr="006307EC">
              <w:rPr>
                <w:sz w:val="28"/>
                <w:szCs w:val="28"/>
              </w:rPr>
              <w:t>решением Совета</w:t>
            </w:r>
          </w:p>
          <w:p w:rsidR="00214716" w:rsidRPr="006307EC" w:rsidRDefault="00214716" w:rsidP="0066090E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6307EC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6307EC">
              <w:rPr>
                <w:sz w:val="28"/>
                <w:szCs w:val="28"/>
              </w:rPr>
              <w:t>Приморско-Ахтарский</w:t>
            </w:r>
            <w:proofErr w:type="spellEnd"/>
            <w:r w:rsidRPr="006307EC">
              <w:rPr>
                <w:sz w:val="28"/>
                <w:szCs w:val="28"/>
              </w:rPr>
              <w:t xml:space="preserve"> район</w:t>
            </w:r>
          </w:p>
          <w:p w:rsidR="00214716" w:rsidRPr="006307EC" w:rsidRDefault="00214716" w:rsidP="0066090E">
            <w:pPr>
              <w:jc w:val="center"/>
              <w:rPr>
                <w:sz w:val="28"/>
                <w:szCs w:val="28"/>
              </w:rPr>
            </w:pPr>
            <w:r w:rsidRPr="006307E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5</w:t>
            </w:r>
            <w:r w:rsidR="00D96F5E">
              <w:rPr>
                <w:sz w:val="28"/>
                <w:szCs w:val="28"/>
              </w:rPr>
              <w:t xml:space="preserve">.10.2011 </w:t>
            </w:r>
            <w:r w:rsidRPr="006307EC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182</w:t>
            </w:r>
          </w:p>
          <w:p w:rsidR="00214716" w:rsidRPr="006307EC" w:rsidRDefault="00214716" w:rsidP="0066090E">
            <w:pPr>
              <w:jc w:val="center"/>
              <w:rPr>
                <w:sz w:val="28"/>
                <w:szCs w:val="28"/>
              </w:rPr>
            </w:pPr>
            <w:proofErr w:type="gramStart"/>
            <w:r w:rsidRPr="006307EC">
              <w:rPr>
                <w:sz w:val="28"/>
                <w:szCs w:val="28"/>
              </w:rPr>
              <w:t xml:space="preserve">(в редакции решения Совета муниципального образования </w:t>
            </w:r>
            <w:proofErr w:type="spellStart"/>
            <w:r w:rsidRPr="006307EC">
              <w:rPr>
                <w:sz w:val="28"/>
                <w:szCs w:val="28"/>
              </w:rPr>
              <w:t>Приморско-Ахтарский</w:t>
            </w:r>
            <w:proofErr w:type="spellEnd"/>
            <w:r w:rsidRPr="006307EC">
              <w:rPr>
                <w:sz w:val="28"/>
                <w:szCs w:val="28"/>
              </w:rPr>
              <w:t xml:space="preserve"> район      </w:t>
            </w:r>
            <w:proofErr w:type="gramEnd"/>
          </w:p>
          <w:p w:rsidR="00214716" w:rsidRPr="006307EC" w:rsidRDefault="00D96F5E" w:rsidP="00660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25.10.2017 №299</w:t>
            </w:r>
          </w:p>
        </w:tc>
      </w:tr>
    </w:tbl>
    <w:p w:rsidR="00214716" w:rsidRDefault="00214716" w:rsidP="00214716">
      <w:pPr>
        <w:pStyle w:val="a3"/>
        <w:jc w:val="both"/>
        <w:rPr>
          <w:b w:val="0"/>
          <w:i/>
          <w:sz w:val="28"/>
          <w:szCs w:val="28"/>
        </w:rPr>
      </w:pPr>
    </w:p>
    <w:p w:rsidR="00214716" w:rsidRDefault="00214716" w:rsidP="00214716">
      <w:pPr>
        <w:shd w:val="clear" w:color="auto" w:fill="FFFFFF"/>
        <w:jc w:val="center"/>
        <w:rPr>
          <w:b/>
          <w:spacing w:val="-1"/>
          <w:sz w:val="28"/>
          <w:szCs w:val="28"/>
        </w:rPr>
      </w:pPr>
    </w:p>
    <w:p w:rsidR="00214716" w:rsidRDefault="00214716" w:rsidP="00214716">
      <w:pPr>
        <w:shd w:val="clear" w:color="auto" w:fill="FFFFFF"/>
        <w:jc w:val="center"/>
        <w:rPr>
          <w:b/>
          <w:spacing w:val="-2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Методика </w:t>
      </w:r>
      <w:r w:rsidRPr="00123B4D">
        <w:rPr>
          <w:b/>
          <w:sz w:val="28"/>
          <w:szCs w:val="28"/>
        </w:rPr>
        <w:t>расчета индекса бюджетных расходов</w:t>
      </w:r>
      <w:r>
        <w:rPr>
          <w:b/>
          <w:sz w:val="28"/>
          <w:szCs w:val="28"/>
        </w:rPr>
        <w:t xml:space="preserve"> </w:t>
      </w:r>
      <w:r w:rsidRPr="00123B4D">
        <w:rPr>
          <w:b/>
          <w:spacing w:val="-2"/>
          <w:sz w:val="28"/>
          <w:szCs w:val="28"/>
        </w:rPr>
        <w:t xml:space="preserve">поселений  </w:t>
      </w:r>
    </w:p>
    <w:p w:rsidR="00214716" w:rsidRPr="00123B4D" w:rsidRDefault="00214716" w:rsidP="00214716">
      <w:pPr>
        <w:shd w:val="clear" w:color="auto" w:fill="FFFFFF"/>
        <w:jc w:val="center"/>
        <w:rPr>
          <w:b/>
          <w:spacing w:val="-2"/>
          <w:sz w:val="28"/>
          <w:szCs w:val="28"/>
        </w:rPr>
      </w:pPr>
      <w:proofErr w:type="spellStart"/>
      <w:r w:rsidRPr="00123B4D">
        <w:rPr>
          <w:b/>
          <w:spacing w:val="-2"/>
          <w:sz w:val="28"/>
          <w:szCs w:val="28"/>
        </w:rPr>
        <w:t>Приморско-Ахтарского</w:t>
      </w:r>
      <w:proofErr w:type="spellEnd"/>
      <w:r w:rsidRPr="00123B4D">
        <w:rPr>
          <w:b/>
          <w:spacing w:val="-2"/>
          <w:sz w:val="28"/>
          <w:szCs w:val="28"/>
        </w:rPr>
        <w:t xml:space="preserve"> района</w:t>
      </w:r>
    </w:p>
    <w:p w:rsidR="00214716" w:rsidRDefault="00214716" w:rsidP="00214716">
      <w:pPr>
        <w:shd w:val="clear" w:color="auto" w:fill="FFFFFF"/>
        <w:jc w:val="center"/>
        <w:rPr>
          <w:i/>
        </w:rPr>
      </w:pPr>
    </w:p>
    <w:p w:rsidR="00214716" w:rsidRPr="00214716" w:rsidRDefault="00214716" w:rsidP="00214716">
      <w:pPr>
        <w:shd w:val="clear" w:color="auto" w:fill="FFFFFF"/>
        <w:jc w:val="center"/>
      </w:pPr>
    </w:p>
    <w:p w:rsidR="00214716" w:rsidRPr="00614F81" w:rsidRDefault="00214716" w:rsidP="00214716">
      <w:pPr>
        <w:shd w:val="clear" w:color="auto" w:fill="FFFFFF"/>
        <w:tabs>
          <w:tab w:val="left" w:pos="1162"/>
        </w:tabs>
        <w:ind w:firstLine="826"/>
        <w:jc w:val="both"/>
      </w:pPr>
      <w:r w:rsidRPr="00614F81">
        <w:rPr>
          <w:spacing w:val="-26"/>
          <w:sz w:val="28"/>
          <w:szCs w:val="28"/>
        </w:rPr>
        <w:t xml:space="preserve">1. </w:t>
      </w:r>
      <w:r w:rsidRPr="00614F81">
        <w:rPr>
          <w:sz w:val="28"/>
          <w:szCs w:val="28"/>
        </w:rPr>
        <w:t xml:space="preserve">Настоящая Методика разработана с целью определения факторов и условий, влияющих на стоимость предоставления бюджетных услуг в расчете на одного жителя, учитываемых при распределении дотаций на выравнивание бюджетной обеспеченности поселений </w:t>
      </w:r>
      <w:proofErr w:type="spellStart"/>
      <w:r w:rsidRPr="00614F81">
        <w:rPr>
          <w:sz w:val="28"/>
          <w:szCs w:val="28"/>
        </w:rPr>
        <w:t>Приморско-Ахтарского</w:t>
      </w:r>
      <w:proofErr w:type="spellEnd"/>
      <w:r w:rsidRPr="00614F81">
        <w:rPr>
          <w:sz w:val="28"/>
          <w:szCs w:val="28"/>
        </w:rPr>
        <w:t xml:space="preserve"> района из бюд</w:t>
      </w:r>
      <w:r w:rsidRPr="00614F81">
        <w:rPr>
          <w:spacing w:val="-1"/>
          <w:sz w:val="28"/>
          <w:szCs w:val="28"/>
        </w:rPr>
        <w:t xml:space="preserve">жета муниципального образования </w:t>
      </w:r>
      <w:proofErr w:type="spellStart"/>
      <w:r w:rsidRPr="00614F81">
        <w:rPr>
          <w:spacing w:val="-1"/>
          <w:sz w:val="28"/>
          <w:szCs w:val="28"/>
        </w:rPr>
        <w:t>Приморско-Ахтарский</w:t>
      </w:r>
      <w:proofErr w:type="spellEnd"/>
      <w:r w:rsidRPr="00614F81">
        <w:rPr>
          <w:spacing w:val="-1"/>
          <w:sz w:val="28"/>
          <w:szCs w:val="28"/>
        </w:rPr>
        <w:t xml:space="preserve"> район.</w:t>
      </w:r>
    </w:p>
    <w:p w:rsidR="00214716" w:rsidRPr="00614F81" w:rsidRDefault="00214716" w:rsidP="00214716">
      <w:pPr>
        <w:shd w:val="clear" w:color="auto" w:fill="FFFFFF"/>
        <w:ind w:firstLine="900"/>
        <w:jc w:val="both"/>
        <w:rPr>
          <w:sz w:val="28"/>
          <w:szCs w:val="28"/>
        </w:rPr>
      </w:pPr>
      <w:r w:rsidRPr="00614F81">
        <w:rPr>
          <w:sz w:val="28"/>
          <w:szCs w:val="28"/>
        </w:rPr>
        <w:t xml:space="preserve">В настоящей Методике используется следующее понятие: </w:t>
      </w:r>
    </w:p>
    <w:p w:rsidR="00214716" w:rsidRPr="00614F81" w:rsidRDefault="00214716" w:rsidP="00214716">
      <w:pPr>
        <w:shd w:val="clear" w:color="auto" w:fill="FFFFFF"/>
        <w:ind w:firstLine="900"/>
        <w:jc w:val="both"/>
        <w:rPr>
          <w:spacing w:val="-1"/>
          <w:sz w:val="28"/>
          <w:szCs w:val="28"/>
        </w:rPr>
      </w:pPr>
      <w:r w:rsidRPr="00614F81">
        <w:rPr>
          <w:sz w:val="28"/>
          <w:szCs w:val="28"/>
        </w:rPr>
        <w:t xml:space="preserve">индекс бюджетных расходов поселения - показатель, отражающий, насколько больше (меньше) необходимо затратить бюджетных средств (в расчете на одного жителя) для осуществления полномочий по решению вопросов местного значения в данном поселении по сравнению со средним по всем поселениям уровнем с учетом объективных факторов и условий, </w:t>
      </w:r>
      <w:r w:rsidRPr="00614F81">
        <w:rPr>
          <w:spacing w:val="-1"/>
          <w:sz w:val="28"/>
          <w:szCs w:val="28"/>
        </w:rPr>
        <w:t>влияющих на стоимость предоставляемых бюджетных услуг.</w:t>
      </w:r>
    </w:p>
    <w:p w:rsidR="00214716" w:rsidRDefault="00214716" w:rsidP="002147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4F81">
        <w:rPr>
          <w:sz w:val="28"/>
          <w:szCs w:val="28"/>
        </w:rPr>
        <w:t>2. Для  оценки  различий  в расходах поселений учитываются следующие факторы, влияющие на стоимость муниципальных услуг поселений в расчете на одного жителя:</w:t>
      </w:r>
    </w:p>
    <w:p w:rsidR="00214716" w:rsidRPr="00C10F7B" w:rsidRDefault="00214716" w:rsidP="002147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4"/>
        <w:gridCol w:w="4800"/>
      </w:tblGrid>
      <w:tr w:rsidR="00214716" w:rsidRPr="00614F81" w:rsidTr="0066090E">
        <w:trPr>
          <w:trHeight w:hRule="exact" w:val="1310"/>
        </w:trPr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716" w:rsidRPr="00614F81" w:rsidRDefault="00214716" w:rsidP="0066090E">
            <w:pPr>
              <w:shd w:val="clear" w:color="auto" w:fill="FFFFFF"/>
              <w:ind w:firstLine="5"/>
              <w:jc w:val="both"/>
            </w:pPr>
            <w:r w:rsidRPr="00614F81">
              <w:rPr>
                <w:b/>
                <w:bCs/>
                <w:sz w:val="28"/>
                <w:szCs w:val="28"/>
              </w:rPr>
              <w:t xml:space="preserve">Факторы, влияющие на затраты, необходимые для осуществления полномочий по решению вопросов </w:t>
            </w:r>
            <w:r w:rsidRPr="00614F81">
              <w:rPr>
                <w:b/>
                <w:bCs/>
                <w:spacing w:val="-1"/>
                <w:sz w:val="28"/>
                <w:szCs w:val="28"/>
              </w:rPr>
              <w:t>местного значения поселения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716" w:rsidRPr="00614F81" w:rsidRDefault="00214716" w:rsidP="0066090E">
            <w:pPr>
              <w:shd w:val="clear" w:color="auto" w:fill="FFFFFF"/>
              <w:jc w:val="both"/>
            </w:pPr>
            <w:r w:rsidRPr="00614F81">
              <w:rPr>
                <w:b/>
                <w:bCs/>
                <w:sz w:val="28"/>
                <w:szCs w:val="28"/>
              </w:rPr>
              <w:t>Коэффициенты влияния на стоимость бюджетных услуг поселения отдельных факторов</w:t>
            </w:r>
          </w:p>
        </w:tc>
      </w:tr>
      <w:tr w:rsidR="00214716" w:rsidRPr="00614F81" w:rsidTr="0066090E">
        <w:trPr>
          <w:trHeight w:hRule="exact" w:val="670"/>
        </w:trPr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716" w:rsidRPr="00614F81" w:rsidRDefault="00214716" w:rsidP="0066090E">
            <w:pPr>
              <w:shd w:val="clear" w:color="auto" w:fill="FFFFFF"/>
              <w:jc w:val="both"/>
            </w:pPr>
            <w:r w:rsidRPr="00614F81">
              <w:rPr>
                <w:sz w:val="28"/>
                <w:szCs w:val="28"/>
              </w:rPr>
              <w:t>Различия численности населения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716" w:rsidRPr="00614F81" w:rsidRDefault="00214716" w:rsidP="0066090E">
            <w:pPr>
              <w:shd w:val="clear" w:color="auto" w:fill="FFFFFF"/>
            </w:pPr>
            <w:r w:rsidRPr="00614F81">
              <w:rPr>
                <w:spacing w:val="-2"/>
                <w:sz w:val="28"/>
                <w:szCs w:val="28"/>
              </w:rPr>
              <w:t xml:space="preserve">Коэффициент численности населения – </w:t>
            </w:r>
            <w:proofErr w:type="gramStart"/>
            <w:r w:rsidRPr="00614F81">
              <w:rPr>
                <w:spacing w:val="-2"/>
                <w:sz w:val="28"/>
                <w:szCs w:val="28"/>
              </w:rPr>
              <w:t>К(</w:t>
            </w:r>
            <w:proofErr w:type="gramEnd"/>
            <w:r w:rsidRPr="00614F81">
              <w:rPr>
                <w:spacing w:val="-2"/>
                <w:sz w:val="28"/>
                <w:szCs w:val="28"/>
              </w:rPr>
              <w:t>ч)</w:t>
            </w:r>
          </w:p>
        </w:tc>
      </w:tr>
      <w:tr w:rsidR="00214716" w:rsidRPr="006D3493" w:rsidTr="0066090E">
        <w:trPr>
          <w:trHeight w:hRule="exact" w:val="1665"/>
        </w:trPr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716" w:rsidRPr="006D3493" w:rsidRDefault="00214716" w:rsidP="00660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3493">
              <w:rPr>
                <w:sz w:val="28"/>
                <w:szCs w:val="28"/>
              </w:rPr>
              <w:lastRenderedPageBreak/>
              <w:t xml:space="preserve">Сложившаяся инфраструктура учреждений </w:t>
            </w:r>
            <w:r>
              <w:rPr>
                <w:sz w:val="28"/>
                <w:szCs w:val="28"/>
              </w:rPr>
              <w:t>социальной сферы (культура, физическая культура и спорт)</w:t>
            </w:r>
            <w:r w:rsidRPr="006D3493">
              <w:rPr>
                <w:sz w:val="28"/>
                <w:szCs w:val="28"/>
              </w:rPr>
              <w:t xml:space="preserve"> и различная их материальная база (здания и сооружения)</w:t>
            </w:r>
          </w:p>
          <w:p w:rsidR="00214716" w:rsidRPr="006D3493" w:rsidRDefault="00214716" w:rsidP="0066090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716" w:rsidRPr="006D3493" w:rsidRDefault="00214716" w:rsidP="0066090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оснащенности учреждений социальной сферы – К (</w:t>
            </w:r>
            <w:proofErr w:type="spellStart"/>
            <w:proofErr w:type="gramStart"/>
            <w:r>
              <w:rPr>
                <w:sz w:val="28"/>
                <w:szCs w:val="28"/>
              </w:rPr>
              <w:t>осн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</w:tr>
      <w:tr w:rsidR="00214716" w:rsidRPr="00614F81" w:rsidTr="0066090E">
        <w:trPr>
          <w:trHeight w:hRule="exact" w:val="1573"/>
        </w:trPr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716" w:rsidRPr="00614F81" w:rsidRDefault="00214716" w:rsidP="0066090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14F81">
              <w:rPr>
                <w:sz w:val="28"/>
                <w:szCs w:val="28"/>
              </w:rPr>
              <w:t xml:space="preserve">Различия в протяженности </w:t>
            </w:r>
            <w:r>
              <w:rPr>
                <w:sz w:val="28"/>
                <w:szCs w:val="28"/>
              </w:rPr>
              <w:t>автомобильных дорог местного значения, находящихся в собственности соответствующих муниципальных образований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716" w:rsidRPr="00614F81" w:rsidRDefault="00214716" w:rsidP="0066090E">
            <w:pPr>
              <w:shd w:val="clear" w:color="auto" w:fill="FFFFFF"/>
              <w:rPr>
                <w:sz w:val="28"/>
                <w:szCs w:val="28"/>
              </w:rPr>
            </w:pPr>
            <w:r w:rsidRPr="00614F81">
              <w:rPr>
                <w:sz w:val="28"/>
                <w:szCs w:val="28"/>
              </w:rPr>
              <w:t xml:space="preserve">Коэффициент </w:t>
            </w:r>
            <w:r>
              <w:rPr>
                <w:sz w:val="28"/>
                <w:szCs w:val="28"/>
              </w:rPr>
              <w:t>благоустроенности</w:t>
            </w:r>
            <w:r w:rsidRPr="00614F81">
              <w:rPr>
                <w:sz w:val="28"/>
                <w:szCs w:val="28"/>
              </w:rPr>
              <w:t xml:space="preserve"> – </w:t>
            </w:r>
            <w:proofErr w:type="gramStart"/>
            <w:r w:rsidRPr="00614F81"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>благ</w:t>
            </w:r>
            <w:r w:rsidRPr="00614F81">
              <w:rPr>
                <w:sz w:val="28"/>
                <w:szCs w:val="28"/>
              </w:rPr>
              <w:t>)</w:t>
            </w:r>
          </w:p>
        </w:tc>
      </w:tr>
    </w:tbl>
    <w:p w:rsidR="00214716" w:rsidRPr="00810D97" w:rsidRDefault="00214716" w:rsidP="00214716">
      <w:pPr>
        <w:autoSpaceDE w:val="0"/>
        <w:autoSpaceDN w:val="0"/>
        <w:adjustRightInd w:val="0"/>
        <w:ind w:firstLine="720"/>
        <w:jc w:val="both"/>
        <w:rPr>
          <w:rFonts w:ascii="Arial" w:hAnsi="Arial"/>
          <w:i/>
        </w:rPr>
      </w:pPr>
    </w:p>
    <w:p w:rsidR="00214716" w:rsidRPr="008219A3" w:rsidRDefault="00214716" w:rsidP="002147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4ADA">
        <w:rPr>
          <w:sz w:val="28"/>
          <w:szCs w:val="28"/>
        </w:rPr>
        <w:t xml:space="preserve">     Данные, используемые при определении индекса бюджетных расходов:</w:t>
      </w:r>
    </w:p>
    <w:p w:rsidR="00214716" w:rsidRPr="008219A3" w:rsidRDefault="00214716" w:rsidP="00214716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4"/>
        <w:gridCol w:w="4795"/>
      </w:tblGrid>
      <w:tr w:rsidR="00214716" w:rsidRPr="00E65CFC" w:rsidTr="0066090E">
        <w:trPr>
          <w:trHeight w:hRule="exact" w:val="989"/>
        </w:trPr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716" w:rsidRPr="00E65CFC" w:rsidRDefault="00214716" w:rsidP="0066090E">
            <w:pPr>
              <w:shd w:val="clear" w:color="auto" w:fill="FFFFFF"/>
              <w:jc w:val="both"/>
            </w:pPr>
            <w:r w:rsidRPr="00E65CFC">
              <w:rPr>
                <w:b/>
                <w:bCs/>
                <w:sz w:val="28"/>
                <w:szCs w:val="28"/>
              </w:rPr>
              <w:t>Данные, используемые при опреде</w:t>
            </w:r>
            <w:r w:rsidRPr="00E65CFC">
              <w:rPr>
                <w:b/>
                <w:bCs/>
                <w:sz w:val="28"/>
                <w:szCs w:val="28"/>
              </w:rPr>
              <w:softHyphen/>
            </w:r>
            <w:r w:rsidRPr="00E65CFC">
              <w:rPr>
                <w:b/>
                <w:bCs/>
                <w:spacing w:val="-3"/>
                <w:sz w:val="28"/>
                <w:szCs w:val="28"/>
              </w:rPr>
              <w:t xml:space="preserve">лении индекса бюджетных расходов </w:t>
            </w:r>
            <w:r w:rsidRPr="00E65CFC">
              <w:rPr>
                <w:b/>
                <w:bCs/>
                <w:sz w:val="28"/>
                <w:szCs w:val="28"/>
              </w:rPr>
              <w:t>поселения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716" w:rsidRPr="00E65CFC" w:rsidRDefault="00214716" w:rsidP="0066090E">
            <w:pPr>
              <w:shd w:val="clear" w:color="auto" w:fill="FFFFFF"/>
              <w:jc w:val="both"/>
            </w:pPr>
            <w:r w:rsidRPr="00E65CFC">
              <w:rPr>
                <w:b/>
                <w:bCs/>
                <w:spacing w:val="-2"/>
                <w:sz w:val="28"/>
                <w:szCs w:val="28"/>
              </w:rPr>
              <w:t>Источник информации</w:t>
            </w:r>
          </w:p>
        </w:tc>
      </w:tr>
      <w:tr w:rsidR="00214716" w:rsidRPr="005E5669" w:rsidTr="0066090E">
        <w:trPr>
          <w:trHeight w:hRule="exact" w:val="1632"/>
        </w:trPr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716" w:rsidRPr="005E5669" w:rsidRDefault="00214716" w:rsidP="0066090E">
            <w:pPr>
              <w:shd w:val="clear" w:color="auto" w:fill="FFFFFF"/>
              <w:jc w:val="both"/>
            </w:pPr>
            <w:r w:rsidRPr="005E5669">
              <w:rPr>
                <w:sz w:val="28"/>
                <w:szCs w:val="28"/>
              </w:rPr>
              <w:t>Численность постоянного населения поселения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716" w:rsidRPr="005E5669" w:rsidRDefault="00214716" w:rsidP="0066090E">
            <w:pPr>
              <w:shd w:val="clear" w:color="auto" w:fill="FFFFFF"/>
              <w:ind w:firstLine="2"/>
              <w:jc w:val="both"/>
            </w:pPr>
            <w:r>
              <w:rPr>
                <w:spacing w:val="-2"/>
                <w:sz w:val="28"/>
                <w:szCs w:val="28"/>
              </w:rPr>
              <w:t>Министерство финансов</w:t>
            </w:r>
            <w:r w:rsidRPr="005E5669">
              <w:rPr>
                <w:spacing w:val="-2"/>
                <w:sz w:val="28"/>
                <w:szCs w:val="28"/>
              </w:rPr>
              <w:t xml:space="preserve"> Краснодарского края, Территориальный орган Федеральной </w:t>
            </w:r>
            <w:r w:rsidRPr="005E5669">
              <w:rPr>
                <w:sz w:val="28"/>
                <w:szCs w:val="28"/>
              </w:rPr>
              <w:t>государственной статистической службы по Краснодарскому краю</w:t>
            </w:r>
          </w:p>
        </w:tc>
      </w:tr>
      <w:tr w:rsidR="00214716" w:rsidRPr="004026F5" w:rsidTr="0066090E">
        <w:trPr>
          <w:trHeight w:hRule="exact" w:val="945"/>
        </w:trPr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716" w:rsidRPr="004026F5" w:rsidRDefault="00214716" w:rsidP="0066090E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Внешняя кубатура зданий учреждений социальной сферы (культура,  физическая культура и спорт)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716" w:rsidRDefault="00214716" w:rsidP="0066090E">
            <w:pPr>
              <w:shd w:val="clear" w:color="auto" w:fill="FFFFFF"/>
              <w:ind w:hanging="7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Органы местного самоуправления поселений</w:t>
            </w:r>
          </w:p>
        </w:tc>
      </w:tr>
      <w:tr w:rsidR="00214716" w:rsidRPr="004026F5" w:rsidTr="0066090E">
        <w:trPr>
          <w:trHeight w:hRule="exact" w:val="3275"/>
        </w:trPr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716" w:rsidRPr="004026F5" w:rsidRDefault="00214716" w:rsidP="0066090E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026F5">
              <w:rPr>
                <w:spacing w:val="-2"/>
                <w:sz w:val="28"/>
                <w:szCs w:val="28"/>
              </w:rPr>
              <w:t xml:space="preserve">Протяженность </w:t>
            </w:r>
            <w:r>
              <w:rPr>
                <w:spacing w:val="-2"/>
                <w:sz w:val="28"/>
                <w:szCs w:val="28"/>
              </w:rPr>
              <w:t xml:space="preserve">автомобильных дорог местного значения, </w:t>
            </w:r>
            <w:r>
              <w:rPr>
                <w:sz w:val="28"/>
                <w:szCs w:val="28"/>
              </w:rPr>
              <w:t>находящихся в собственности соответствующих муниципальных образований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716" w:rsidRDefault="00214716" w:rsidP="0066090E">
            <w:pPr>
              <w:shd w:val="clear" w:color="auto" w:fill="FFFFFF"/>
              <w:ind w:hanging="7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Органы местного самоуправления поселений</w:t>
            </w:r>
            <w:r w:rsidRPr="00706151">
              <w:rPr>
                <w:sz w:val="28"/>
                <w:szCs w:val="28"/>
              </w:rPr>
              <w:t xml:space="preserve"> </w:t>
            </w:r>
          </w:p>
          <w:p w:rsidR="00214716" w:rsidRDefault="00214716" w:rsidP="0066090E">
            <w:pPr>
              <w:shd w:val="clear" w:color="auto" w:fill="FFFFFF"/>
              <w:ind w:hanging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по вопросам строительства, архитектуры и жилищно-коммунального хозяйства администрации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Приморско-Ахтарский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214716" w:rsidRPr="00706151" w:rsidRDefault="00214716" w:rsidP="0066090E">
            <w:pPr>
              <w:shd w:val="clear" w:color="auto" w:fill="FFFFFF"/>
              <w:ind w:hanging="7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Министерство финансов</w:t>
            </w:r>
            <w:r w:rsidRPr="005E5669">
              <w:rPr>
                <w:spacing w:val="-2"/>
                <w:sz w:val="28"/>
                <w:szCs w:val="28"/>
              </w:rPr>
              <w:t xml:space="preserve"> Краснодарского края</w:t>
            </w:r>
          </w:p>
        </w:tc>
      </w:tr>
    </w:tbl>
    <w:p w:rsidR="00214716" w:rsidRDefault="00214716" w:rsidP="00214716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bookmarkStart w:id="1" w:name="sub_10052"/>
    </w:p>
    <w:p w:rsidR="00214716" w:rsidRPr="00EE3411" w:rsidRDefault="00214716" w:rsidP="00214716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EE3411">
        <w:rPr>
          <w:sz w:val="28"/>
          <w:szCs w:val="28"/>
        </w:rPr>
        <w:t>3. Индекс бюджетных расходов поселения рассчитывается по формуле:</w:t>
      </w:r>
    </w:p>
    <w:bookmarkEnd w:id="1"/>
    <w:p w:rsidR="00214716" w:rsidRPr="00EE3411" w:rsidRDefault="00214716" w:rsidP="002147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341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благ</w:t>
      </w:r>
      <w:r w:rsidRPr="00EE3411">
        <w:rPr>
          <w:sz w:val="28"/>
          <w:szCs w:val="28"/>
        </w:rPr>
        <w:t xml:space="preserve">    </w:t>
      </w:r>
      <w:proofErr w:type="spellStart"/>
      <w:r w:rsidRPr="00EE3411">
        <w:rPr>
          <w:sz w:val="28"/>
          <w:szCs w:val="28"/>
        </w:rPr>
        <w:t>числ</w:t>
      </w:r>
      <w:proofErr w:type="spellEnd"/>
      <w:r w:rsidRPr="00EE3411">
        <w:rPr>
          <w:sz w:val="28"/>
          <w:szCs w:val="28"/>
        </w:rPr>
        <w:t xml:space="preserve">          </w:t>
      </w:r>
      <w:r w:rsidRPr="00C10F7B">
        <w:rPr>
          <w:sz w:val="28"/>
          <w:szCs w:val="28"/>
        </w:rPr>
        <w:t xml:space="preserve">     </w:t>
      </w:r>
      <w:r w:rsidRPr="00EE34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EE3411">
        <w:rPr>
          <w:sz w:val="28"/>
          <w:szCs w:val="28"/>
        </w:rPr>
        <w:t xml:space="preserve">   </w:t>
      </w:r>
      <w:proofErr w:type="spellStart"/>
      <w:proofErr w:type="gramStart"/>
      <w:r>
        <w:rPr>
          <w:sz w:val="28"/>
          <w:szCs w:val="28"/>
        </w:rPr>
        <w:t>осн</w:t>
      </w:r>
      <w:proofErr w:type="spellEnd"/>
      <w:proofErr w:type="gramEnd"/>
      <w:r w:rsidRPr="00C10F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proofErr w:type="spellStart"/>
      <w:r w:rsidRPr="00EE3411">
        <w:rPr>
          <w:sz w:val="28"/>
          <w:szCs w:val="28"/>
        </w:rPr>
        <w:t>числ</w:t>
      </w:r>
      <w:proofErr w:type="spellEnd"/>
    </w:p>
    <w:p w:rsidR="00214716" w:rsidRPr="00EE3411" w:rsidRDefault="00214716" w:rsidP="002147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3411">
        <w:rPr>
          <w:sz w:val="28"/>
          <w:szCs w:val="28"/>
        </w:rPr>
        <w:t xml:space="preserve">      ИБР  = Д * К    *   </w:t>
      </w:r>
      <w:proofErr w:type="gramStart"/>
      <w:r w:rsidRPr="00EE3411">
        <w:rPr>
          <w:sz w:val="28"/>
          <w:szCs w:val="28"/>
        </w:rPr>
        <w:t>К</w:t>
      </w:r>
      <w:proofErr w:type="gramEnd"/>
      <w:r w:rsidRPr="00EE341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EE34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E3411">
        <w:rPr>
          <w:sz w:val="28"/>
          <w:szCs w:val="28"/>
        </w:rPr>
        <w:t>+</w:t>
      </w:r>
      <w:r>
        <w:rPr>
          <w:sz w:val="28"/>
          <w:szCs w:val="28"/>
        </w:rPr>
        <w:t xml:space="preserve">  </w:t>
      </w:r>
      <w:r w:rsidRPr="00EE3411">
        <w:rPr>
          <w:sz w:val="28"/>
          <w:szCs w:val="28"/>
        </w:rPr>
        <w:t xml:space="preserve"> Д   *     </w:t>
      </w:r>
      <w:r>
        <w:rPr>
          <w:sz w:val="28"/>
          <w:szCs w:val="28"/>
        </w:rPr>
        <w:t xml:space="preserve">*  К  </w:t>
      </w:r>
      <w:r w:rsidRPr="00EE3411">
        <w:rPr>
          <w:sz w:val="28"/>
          <w:szCs w:val="28"/>
        </w:rPr>
        <w:t xml:space="preserve">+ Д   * К    , </w:t>
      </w:r>
    </w:p>
    <w:p w:rsidR="00214716" w:rsidRPr="00EE3411" w:rsidRDefault="00214716" w:rsidP="002147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3411">
        <w:rPr>
          <w:sz w:val="28"/>
          <w:szCs w:val="28"/>
        </w:rPr>
        <w:t xml:space="preserve">            J     </w:t>
      </w:r>
      <w:proofErr w:type="spellStart"/>
      <w:r w:rsidRPr="00EE3411">
        <w:rPr>
          <w:sz w:val="28"/>
          <w:szCs w:val="28"/>
        </w:rPr>
        <w:t>жкх</w:t>
      </w:r>
      <w:proofErr w:type="spellEnd"/>
      <w:r w:rsidRPr="00EE3411">
        <w:rPr>
          <w:sz w:val="28"/>
          <w:szCs w:val="28"/>
        </w:rPr>
        <w:t xml:space="preserve">    j         </w:t>
      </w:r>
      <w:proofErr w:type="spellStart"/>
      <w:r w:rsidRPr="00EE3411">
        <w:rPr>
          <w:sz w:val="28"/>
          <w:szCs w:val="28"/>
        </w:rPr>
        <w:t>j</w:t>
      </w:r>
      <w:proofErr w:type="spellEnd"/>
      <w:r w:rsidRPr="00EE341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proofErr w:type="spellStart"/>
      <w:r w:rsidRPr="00EE3411">
        <w:rPr>
          <w:sz w:val="28"/>
          <w:szCs w:val="28"/>
        </w:rPr>
        <w:t>соцсф</w:t>
      </w:r>
      <w:proofErr w:type="spellEnd"/>
      <w:r w:rsidRPr="00EE341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EE3411">
        <w:rPr>
          <w:sz w:val="28"/>
          <w:szCs w:val="28"/>
        </w:rPr>
        <w:t>j</w:t>
      </w:r>
      <w:r>
        <w:rPr>
          <w:sz w:val="28"/>
          <w:szCs w:val="28"/>
        </w:rPr>
        <w:t xml:space="preserve">       </w:t>
      </w:r>
      <w:proofErr w:type="spellStart"/>
      <w:proofErr w:type="gramStart"/>
      <w:r w:rsidRPr="00EE3411">
        <w:rPr>
          <w:sz w:val="28"/>
          <w:szCs w:val="28"/>
        </w:rPr>
        <w:t>пр</w:t>
      </w:r>
      <w:proofErr w:type="spellEnd"/>
      <w:proofErr w:type="gramEnd"/>
      <w:r w:rsidRPr="00EE3411">
        <w:rPr>
          <w:sz w:val="28"/>
          <w:szCs w:val="28"/>
        </w:rPr>
        <w:t xml:space="preserve">      j</w:t>
      </w:r>
    </w:p>
    <w:p w:rsidR="00214716" w:rsidRPr="00810D97" w:rsidRDefault="00214716" w:rsidP="00214716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EE3411">
        <w:rPr>
          <w:sz w:val="28"/>
          <w:szCs w:val="28"/>
        </w:rPr>
        <w:t>где:</w:t>
      </w:r>
    </w:p>
    <w:p w:rsidR="00214716" w:rsidRPr="00EE3411" w:rsidRDefault="00214716" w:rsidP="002147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3411">
        <w:rPr>
          <w:sz w:val="28"/>
          <w:szCs w:val="28"/>
        </w:rPr>
        <w:t xml:space="preserve">     Д    - доля расходов поселений на жилищно-коммунальное  хозяйство</w:t>
      </w:r>
      <w:r>
        <w:rPr>
          <w:sz w:val="28"/>
          <w:szCs w:val="28"/>
        </w:rPr>
        <w:t xml:space="preserve"> и </w:t>
      </w:r>
    </w:p>
    <w:p w:rsidR="00214716" w:rsidRPr="00013B53" w:rsidRDefault="00214716" w:rsidP="002147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3411">
        <w:rPr>
          <w:sz w:val="28"/>
          <w:szCs w:val="28"/>
        </w:rPr>
        <w:t xml:space="preserve">      </w:t>
      </w:r>
      <w:proofErr w:type="spellStart"/>
      <w:r w:rsidRPr="00013B53">
        <w:rPr>
          <w:sz w:val="28"/>
          <w:szCs w:val="28"/>
        </w:rPr>
        <w:t>жкх</w:t>
      </w:r>
      <w:proofErr w:type="spellEnd"/>
    </w:p>
    <w:p w:rsidR="00214716" w:rsidRPr="00013B53" w:rsidRDefault="00214716" w:rsidP="002147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3B53">
        <w:rPr>
          <w:sz w:val="28"/>
          <w:szCs w:val="28"/>
        </w:rPr>
        <w:t>дорожное хозяйство  в общей сумме расходов поселений (Д    = 0,36);</w:t>
      </w:r>
    </w:p>
    <w:p w:rsidR="00214716" w:rsidRPr="00013B53" w:rsidRDefault="00214716" w:rsidP="00214716">
      <w:pPr>
        <w:autoSpaceDE w:val="0"/>
        <w:autoSpaceDN w:val="0"/>
        <w:adjustRightInd w:val="0"/>
        <w:jc w:val="both"/>
      </w:pPr>
      <w:r w:rsidRPr="00013B53">
        <w:rPr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 w:rsidRPr="00013B53">
        <w:t>жкх</w:t>
      </w:r>
      <w:proofErr w:type="spellEnd"/>
    </w:p>
    <w:p w:rsidR="00214716" w:rsidRPr="00013B53" w:rsidRDefault="00214716" w:rsidP="002147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3B53">
        <w:rPr>
          <w:sz w:val="28"/>
          <w:szCs w:val="28"/>
        </w:rPr>
        <w:t xml:space="preserve">     Д      - доля расходов поселений на социальную сферу в  общей  сумме</w:t>
      </w:r>
    </w:p>
    <w:p w:rsidR="00214716" w:rsidRPr="00013B53" w:rsidRDefault="00214716" w:rsidP="00214716">
      <w:pPr>
        <w:autoSpaceDE w:val="0"/>
        <w:autoSpaceDN w:val="0"/>
        <w:adjustRightInd w:val="0"/>
        <w:jc w:val="both"/>
      </w:pPr>
      <w:r w:rsidRPr="00013B53">
        <w:t xml:space="preserve">      </w:t>
      </w:r>
      <w:proofErr w:type="spellStart"/>
      <w:r w:rsidRPr="00013B53">
        <w:t>соцсф</w:t>
      </w:r>
      <w:proofErr w:type="spellEnd"/>
    </w:p>
    <w:p w:rsidR="00214716" w:rsidRPr="00013B53" w:rsidRDefault="00214716" w:rsidP="002147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3B53">
        <w:rPr>
          <w:sz w:val="28"/>
          <w:szCs w:val="28"/>
        </w:rPr>
        <w:t xml:space="preserve">расходов поселений (Д      = 0,26); </w:t>
      </w:r>
    </w:p>
    <w:p w:rsidR="00214716" w:rsidRPr="00013B53" w:rsidRDefault="00214716" w:rsidP="002147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3B53">
        <w:rPr>
          <w:sz w:val="28"/>
          <w:szCs w:val="28"/>
        </w:rPr>
        <w:t xml:space="preserve">                                      </w:t>
      </w:r>
      <w:proofErr w:type="spellStart"/>
      <w:r w:rsidRPr="00013B53">
        <w:t>соцсф</w:t>
      </w:r>
      <w:proofErr w:type="spellEnd"/>
    </w:p>
    <w:p w:rsidR="00214716" w:rsidRDefault="00214716" w:rsidP="002147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3B53">
        <w:rPr>
          <w:sz w:val="28"/>
          <w:szCs w:val="28"/>
        </w:rPr>
        <w:lastRenderedPageBreak/>
        <w:t xml:space="preserve">    </w:t>
      </w:r>
    </w:p>
    <w:p w:rsidR="00214716" w:rsidRDefault="00214716" w:rsidP="002147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14716" w:rsidRPr="00013B53" w:rsidRDefault="00214716" w:rsidP="002147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3B53">
        <w:rPr>
          <w:sz w:val="28"/>
          <w:szCs w:val="28"/>
        </w:rPr>
        <w:t xml:space="preserve"> Д   -  доля  прочих  расходов  поселений  в  общей  сумме   расходов</w:t>
      </w:r>
    </w:p>
    <w:p w:rsidR="00214716" w:rsidRPr="00013B53" w:rsidRDefault="00214716" w:rsidP="002147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3B53">
        <w:rPr>
          <w:sz w:val="28"/>
          <w:szCs w:val="28"/>
        </w:rPr>
        <w:t xml:space="preserve">        </w:t>
      </w:r>
      <w:proofErr w:type="spellStart"/>
      <w:proofErr w:type="gramStart"/>
      <w:r w:rsidRPr="00013B53">
        <w:rPr>
          <w:sz w:val="28"/>
          <w:szCs w:val="28"/>
        </w:rPr>
        <w:t>пр</w:t>
      </w:r>
      <w:proofErr w:type="spellEnd"/>
      <w:proofErr w:type="gramEnd"/>
    </w:p>
    <w:p w:rsidR="00214716" w:rsidRPr="00013B53" w:rsidRDefault="00214716" w:rsidP="002147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3B53">
        <w:rPr>
          <w:sz w:val="28"/>
          <w:szCs w:val="28"/>
        </w:rPr>
        <w:t>поселений (Д   = 0,38);</w:t>
      </w:r>
    </w:p>
    <w:p w:rsidR="00214716" w:rsidRPr="00013B53" w:rsidRDefault="00214716" w:rsidP="002147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3B53">
        <w:rPr>
          <w:sz w:val="28"/>
          <w:szCs w:val="28"/>
        </w:rPr>
        <w:t xml:space="preserve">                      </w:t>
      </w:r>
      <w:proofErr w:type="spellStart"/>
      <w:proofErr w:type="gramStart"/>
      <w:r w:rsidRPr="00013B53">
        <w:rPr>
          <w:sz w:val="28"/>
          <w:szCs w:val="28"/>
        </w:rPr>
        <w:t>пр</w:t>
      </w:r>
      <w:proofErr w:type="spellEnd"/>
      <w:proofErr w:type="gramEnd"/>
    </w:p>
    <w:p w:rsidR="00214716" w:rsidRPr="00EE3411" w:rsidRDefault="00214716" w:rsidP="002147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3B5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Pr="00013B53">
        <w:rPr>
          <w:sz w:val="28"/>
          <w:szCs w:val="28"/>
        </w:rPr>
        <w:t>благ</w:t>
      </w:r>
    </w:p>
    <w:p w:rsidR="00214716" w:rsidRPr="00EE3411" w:rsidRDefault="00214716" w:rsidP="002147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3411">
        <w:rPr>
          <w:sz w:val="28"/>
          <w:szCs w:val="28"/>
        </w:rPr>
        <w:t xml:space="preserve">     </w:t>
      </w:r>
      <w:proofErr w:type="gramStart"/>
      <w:r w:rsidRPr="00EE3411">
        <w:rPr>
          <w:sz w:val="28"/>
          <w:szCs w:val="28"/>
        </w:rPr>
        <w:t>К</w:t>
      </w:r>
      <w:proofErr w:type="gramEnd"/>
      <w:r w:rsidRPr="00EE3411">
        <w:rPr>
          <w:sz w:val="28"/>
          <w:szCs w:val="28"/>
        </w:rPr>
        <w:t xml:space="preserve">    - </w:t>
      </w:r>
      <w:proofErr w:type="gramStart"/>
      <w:r w:rsidRPr="00EE3411">
        <w:rPr>
          <w:sz w:val="28"/>
          <w:szCs w:val="28"/>
        </w:rPr>
        <w:t>коэффициент</w:t>
      </w:r>
      <w:proofErr w:type="gramEnd"/>
      <w:r w:rsidRPr="00EE3411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благоустроенности</w:t>
      </w:r>
      <w:r w:rsidRPr="00EE3411">
        <w:rPr>
          <w:sz w:val="28"/>
          <w:szCs w:val="28"/>
        </w:rPr>
        <w:t xml:space="preserve"> j-</w:t>
      </w:r>
      <w:proofErr w:type="spellStart"/>
      <w:r w:rsidRPr="00EE3411">
        <w:rPr>
          <w:sz w:val="28"/>
          <w:szCs w:val="28"/>
        </w:rPr>
        <w:t>го</w:t>
      </w:r>
      <w:proofErr w:type="spellEnd"/>
      <w:r w:rsidRPr="00EE3411">
        <w:rPr>
          <w:sz w:val="28"/>
          <w:szCs w:val="28"/>
        </w:rPr>
        <w:t xml:space="preserve"> поселения;</w:t>
      </w:r>
    </w:p>
    <w:p w:rsidR="00214716" w:rsidRPr="00EE3411" w:rsidRDefault="00214716" w:rsidP="002147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3411">
        <w:rPr>
          <w:sz w:val="28"/>
          <w:szCs w:val="28"/>
        </w:rPr>
        <w:t xml:space="preserve">      j</w:t>
      </w:r>
    </w:p>
    <w:p w:rsidR="00214716" w:rsidRPr="00EE3411" w:rsidRDefault="00214716" w:rsidP="002147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3411">
        <w:rPr>
          <w:sz w:val="28"/>
          <w:szCs w:val="28"/>
        </w:rPr>
        <w:t xml:space="preserve">      </w:t>
      </w:r>
      <w:proofErr w:type="spellStart"/>
      <w:r w:rsidRPr="00EE3411">
        <w:rPr>
          <w:sz w:val="28"/>
          <w:szCs w:val="28"/>
        </w:rPr>
        <w:t>числ</w:t>
      </w:r>
      <w:proofErr w:type="spellEnd"/>
    </w:p>
    <w:p w:rsidR="00214716" w:rsidRPr="00EE3411" w:rsidRDefault="00214716" w:rsidP="002147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3411">
        <w:rPr>
          <w:sz w:val="28"/>
          <w:szCs w:val="28"/>
        </w:rPr>
        <w:t xml:space="preserve">     </w:t>
      </w:r>
      <w:proofErr w:type="gramStart"/>
      <w:r w:rsidRPr="00EE3411">
        <w:rPr>
          <w:sz w:val="28"/>
          <w:szCs w:val="28"/>
        </w:rPr>
        <w:t>К</w:t>
      </w:r>
      <w:proofErr w:type="gramEnd"/>
      <w:r w:rsidRPr="00EE3411">
        <w:rPr>
          <w:sz w:val="28"/>
          <w:szCs w:val="28"/>
        </w:rPr>
        <w:t xml:space="preserve">     - </w:t>
      </w:r>
      <w:proofErr w:type="gramStart"/>
      <w:r w:rsidRPr="00EE3411">
        <w:rPr>
          <w:sz w:val="28"/>
          <w:szCs w:val="28"/>
        </w:rPr>
        <w:t>коэффициент</w:t>
      </w:r>
      <w:proofErr w:type="gramEnd"/>
      <w:r w:rsidRPr="00EE3411">
        <w:rPr>
          <w:sz w:val="28"/>
          <w:szCs w:val="28"/>
        </w:rPr>
        <w:t xml:space="preserve"> численности населения j-</w:t>
      </w:r>
      <w:proofErr w:type="spellStart"/>
      <w:r w:rsidRPr="00EE3411">
        <w:rPr>
          <w:sz w:val="28"/>
          <w:szCs w:val="28"/>
        </w:rPr>
        <w:t>го</w:t>
      </w:r>
      <w:proofErr w:type="spellEnd"/>
      <w:r w:rsidRPr="00EE3411">
        <w:rPr>
          <w:sz w:val="28"/>
          <w:szCs w:val="28"/>
        </w:rPr>
        <w:t xml:space="preserve"> поселения;</w:t>
      </w:r>
    </w:p>
    <w:p w:rsidR="00214716" w:rsidRPr="00EE3411" w:rsidRDefault="00214716" w:rsidP="002147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3411">
        <w:rPr>
          <w:sz w:val="28"/>
          <w:szCs w:val="28"/>
        </w:rPr>
        <w:t xml:space="preserve">      j</w:t>
      </w:r>
    </w:p>
    <w:p w:rsidR="00214716" w:rsidRPr="00EE3411" w:rsidRDefault="00214716" w:rsidP="002147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proofErr w:type="gramStart"/>
      <w:r>
        <w:rPr>
          <w:sz w:val="28"/>
          <w:szCs w:val="28"/>
        </w:rPr>
        <w:t>осн</w:t>
      </w:r>
      <w:proofErr w:type="spellEnd"/>
      <w:proofErr w:type="gramEnd"/>
    </w:p>
    <w:p w:rsidR="00214716" w:rsidRDefault="00214716" w:rsidP="002147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3411">
        <w:rPr>
          <w:sz w:val="28"/>
          <w:szCs w:val="28"/>
        </w:rPr>
        <w:t xml:space="preserve">     </w:t>
      </w:r>
      <w:proofErr w:type="gramStart"/>
      <w:r w:rsidRPr="00EE3411">
        <w:rPr>
          <w:sz w:val="28"/>
          <w:szCs w:val="28"/>
        </w:rPr>
        <w:t>К</w:t>
      </w:r>
      <w:proofErr w:type="gramEnd"/>
      <w:r w:rsidRPr="00EE3411">
        <w:rPr>
          <w:sz w:val="28"/>
          <w:szCs w:val="28"/>
        </w:rPr>
        <w:t xml:space="preserve">   - </w:t>
      </w:r>
      <w:proofErr w:type="gramStart"/>
      <w:r w:rsidRPr="00EE3411">
        <w:rPr>
          <w:sz w:val="28"/>
          <w:szCs w:val="28"/>
        </w:rPr>
        <w:t>коэффициент</w:t>
      </w:r>
      <w:proofErr w:type="gramEnd"/>
      <w:r w:rsidRPr="00EE3411">
        <w:rPr>
          <w:sz w:val="28"/>
          <w:szCs w:val="28"/>
        </w:rPr>
        <w:t xml:space="preserve"> </w:t>
      </w:r>
      <w:r>
        <w:rPr>
          <w:sz w:val="28"/>
          <w:szCs w:val="28"/>
        </w:rPr>
        <w:t>оснащенности учреждений социальной сферы</w:t>
      </w:r>
      <w:r w:rsidRPr="00EE3411">
        <w:rPr>
          <w:sz w:val="28"/>
          <w:szCs w:val="28"/>
        </w:rPr>
        <w:t xml:space="preserve"> j-</w:t>
      </w:r>
      <w:proofErr w:type="spellStart"/>
      <w:r w:rsidRPr="00EE3411">
        <w:rPr>
          <w:sz w:val="28"/>
          <w:szCs w:val="28"/>
        </w:rPr>
        <w:t>го</w:t>
      </w:r>
      <w:proofErr w:type="spellEnd"/>
      <w:r w:rsidRPr="00EE3411">
        <w:rPr>
          <w:sz w:val="28"/>
          <w:szCs w:val="28"/>
        </w:rPr>
        <w:t xml:space="preserve"> </w:t>
      </w:r>
    </w:p>
    <w:p w:rsidR="00214716" w:rsidRDefault="00214716" w:rsidP="002147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E3411">
        <w:rPr>
          <w:sz w:val="28"/>
          <w:szCs w:val="28"/>
        </w:rPr>
        <w:t>J</w:t>
      </w:r>
    </w:p>
    <w:p w:rsidR="00214716" w:rsidRPr="00EE3411" w:rsidRDefault="00214716" w:rsidP="002147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3411">
        <w:rPr>
          <w:sz w:val="28"/>
          <w:szCs w:val="28"/>
        </w:rPr>
        <w:t>поселения</w:t>
      </w:r>
      <w:r>
        <w:rPr>
          <w:sz w:val="28"/>
          <w:szCs w:val="28"/>
        </w:rPr>
        <w:t>;</w:t>
      </w:r>
    </w:p>
    <w:p w:rsidR="00214716" w:rsidRPr="00EE3411" w:rsidRDefault="00214716" w:rsidP="002147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341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</w:p>
    <w:p w:rsidR="00214716" w:rsidRPr="00EE3411" w:rsidRDefault="00214716" w:rsidP="00214716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sub_10053"/>
      <w:r w:rsidRPr="00EE3411">
        <w:rPr>
          <w:sz w:val="28"/>
          <w:szCs w:val="28"/>
        </w:rPr>
        <w:t xml:space="preserve">     4. Коэффициент </w:t>
      </w:r>
      <w:r>
        <w:rPr>
          <w:sz w:val="28"/>
          <w:szCs w:val="28"/>
        </w:rPr>
        <w:t>благоустроенности</w:t>
      </w:r>
      <w:r w:rsidRPr="00EE3411">
        <w:rPr>
          <w:sz w:val="28"/>
          <w:szCs w:val="28"/>
        </w:rPr>
        <w:t xml:space="preserve"> рассчитывается по формуле:</w:t>
      </w:r>
    </w:p>
    <w:bookmarkEnd w:id="2"/>
    <w:p w:rsidR="00214716" w:rsidRDefault="00214716" w:rsidP="002147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49A1">
        <w:rPr>
          <w:sz w:val="28"/>
          <w:szCs w:val="28"/>
        </w:rPr>
        <w:t xml:space="preserve">                 </w:t>
      </w:r>
    </w:p>
    <w:p w:rsidR="00214716" w:rsidRPr="005D49A1" w:rsidRDefault="00214716" w:rsidP="002147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благ</w:t>
      </w:r>
    </w:p>
    <w:p w:rsidR="00214716" w:rsidRPr="00EE3411" w:rsidRDefault="00214716" w:rsidP="002147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3411">
        <w:rPr>
          <w:sz w:val="28"/>
          <w:szCs w:val="28"/>
        </w:rPr>
        <w:t xml:space="preserve">                К    = (</w:t>
      </w:r>
      <w:proofErr w:type="gramStart"/>
      <w:r w:rsidRPr="00EE3411">
        <w:rPr>
          <w:sz w:val="28"/>
          <w:szCs w:val="28"/>
        </w:rPr>
        <w:t>ПР</w:t>
      </w:r>
      <w:proofErr w:type="gramEnd"/>
      <w:r w:rsidRPr="00EE341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EE3411">
        <w:rPr>
          <w:sz w:val="28"/>
          <w:szCs w:val="28"/>
        </w:rPr>
        <w:t xml:space="preserve">   / H ) / (ПР  </w:t>
      </w:r>
      <w:r>
        <w:rPr>
          <w:sz w:val="28"/>
          <w:szCs w:val="28"/>
        </w:rPr>
        <w:t xml:space="preserve">    </w:t>
      </w:r>
      <w:r w:rsidRPr="00EE3411">
        <w:rPr>
          <w:sz w:val="28"/>
          <w:szCs w:val="28"/>
        </w:rPr>
        <w:t xml:space="preserve">  / Н), где:</w:t>
      </w:r>
    </w:p>
    <w:p w:rsidR="00214716" w:rsidRPr="00EE3411" w:rsidRDefault="00214716" w:rsidP="002147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3411">
        <w:rPr>
          <w:sz w:val="28"/>
          <w:szCs w:val="28"/>
        </w:rPr>
        <w:t xml:space="preserve">                 j       </w:t>
      </w:r>
      <w:r w:rsidRPr="00C10F7B">
        <w:rPr>
          <w:sz w:val="28"/>
          <w:szCs w:val="28"/>
        </w:rPr>
        <w:t xml:space="preserve">  </w:t>
      </w:r>
      <w:r w:rsidRPr="00EE341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автдор</w:t>
      </w:r>
      <w:proofErr w:type="gramStart"/>
      <w:r w:rsidRPr="00EE3411">
        <w:rPr>
          <w:sz w:val="28"/>
          <w:szCs w:val="28"/>
        </w:rPr>
        <w:t>j</w:t>
      </w:r>
      <w:proofErr w:type="spellEnd"/>
      <w:proofErr w:type="gramEnd"/>
      <w:r w:rsidRPr="00EE3411">
        <w:rPr>
          <w:sz w:val="28"/>
          <w:szCs w:val="28"/>
        </w:rPr>
        <w:t xml:space="preserve">   j       </w:t>
      </w:r>
      <w:proofErr w:type="spellStart"/>
      <w:r>
        <w:rPr>
          <w:sz w:val="28"/>
          <w:szCs w:val="28"/>
        </w:rPr>
        <w:t>автдор</w:t>
      </w:r>
      <w:proofErr w:type="spellEnd"/>
    </w:p>
    <w:p w:rsidR="00214716" w:rsidRPr="00810D97" w:rsidRDefault="00214716" w:rsidP="00214716">
      <w:pPr>
        <w:autoSpaceDE w:val="0"/>
        <w:autoSpaceDN w:val="0"/>
        <w:adjustRightInd w:val="0"/>
        <w:ind w:firstLine="720"/>
        <w:jc w:val="both"/>
        <w:rPr>
          <w:rFonts w:ascii="Arial" w:hAnsi="Arial"/>
          <w:i/>
        </w:rPr>
      </w:pPr>
    </w:p>
    <w:p w:rsidR="00214716" w:rsidRDefault="00214716" w:rsidP="00214716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EE3411">
        <w:rPr>
          <w:sz w:val="28"/>
          <w:szCs w:val="28"/>
        </w:rPr>
        <w:t xml:space="preserve">     </w:t>
      </w:r>
      <w:proofErr w:type="gramStart"/>
      <w:r w:rsidRPr="00EE3411">
        <w:rPr>
          <w:sz w:val="28"/>
          <w:szCs w:val="28"/>
        </w:rPr>
        <w:t>ПР</w:t>
      </w:r>
      <w:proofErr w:type="gramEnd"/>
      <w:r w:rsidRPr="00EE3411">
        <w:rPr>
          <w:sz w:val="28"/>
          <w:szCs w:val="28"/>
        </w:rPr>
        <w:t xml:space="preserve">     - протяженность </w:t>
      </w:r>
      <w:r>
        <w:rPr>
          <w:sz w:val="28"/>
          <w:szCs w:val="28"/>
        </w:rPr>
        <w:t>автомобильных дорог</w:t>
      </w:r>
      <w:r w:rsidRPr="00EE3411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местного значения, </w:t>
      </w:r>
    </w:p>
    <w:p w:rsidR="00214716" w:rsidRPr="003D7B4E" w:rsidRDefault="00214716" w:rsidP="002147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3411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автдор</w:t>
      </w:r>
      <w:proofErr w:type="gramStart"/>
      <w:r w:rsidRPr="00EE3411">
        <w:rPr>
          <w:sz w:val="28"/>
          <w:szCs w:val="28"/>
        </w:rPr>
        <w:t>j</w:t>
      </w:r>
      <w:proofErr w:type="spellEnd"/>
      <w:proofErr w:type="gramEnd"/>
    </w:p>
    <w:p w:rsidR="00214716" w:rsidRPr="00EE3411" w:rsidRDefault="00214716" w:rsidP="0021471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 собственности </w:t>
      </w:r>
      <w:r w:rsidRPr="00EE3411">
        <w:rPr>
          <w:sz w:val="28"/>
          <w:szCs w:val="28"/>
        </w:rPr>
        <w:t>j-</w:t>
      </w:r>
      <w:proofErr w:type="spellStart"/>
      <w:r w:rsidRPr="00EE3411">
        <w:rPr>
          <w:sz w:val="28"/>
          <w:szCs w:val="28"/>
        </w:rPr>
        <w:t>го</w:t>
      </w:r>
      <w:proofErr w:type="spellEnd"/>
      <w:r w:rsidRPr="00EE3411">
        <w:rPr>
          <w:sz w:val="28"/>
          <w:szCs w:val="28"/>
        </w:rPr>
        <w:t xml:space="preserve"> поселения;</w:t>
      </w:r>
    </w:p>
    <w:p w:rsidR="00214716" w:rsidRPr="00EE3411" w:rsidRDefault="00214716" w:rsidP="002147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3411">
        <w:rPr>
          <w:sz w:val="28"/>
          <w:szCs w:val="28"/>
        </w:rPr>
        <w:t xml:space="preserve">     </w:t>
      </w:r>
      <w:proofErr w:type="gramStart"/>
      <w:r w:rsidRPr="00EE3411">
        <w:rPr>
          <w:sz w:val="28"/>
          <w:szCs w:val="28"/>
        </w:rPr>
        <w:t>ПР</w:t>
      </w:r>
      <w:proofErr w:type="gramEnd"/>
      <w:r w:rsidRPr="00EE3411">
        <w:rPr>
          <w:sz w:val="28"/>
          <w:szCs w:val="28"/>
        </w:rPr>
        <w:t xml:space="preserve">    - общая протяженность </w:t>
      </w:r>
      <w:r>
        <w:rPr>
          <w:sz w:val="28"/>
          <w:szCs w:val="28"/>
        </w:rPr>
        <w:t>автомобильных дорог</w:t>
      </w:r>
      <w:r w:rsidRPr="00EE3411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местного значения</w:t>
      </w:r>
      <w:r w:rsidRPr="00EE3411">
        <w:rPr>
          <w:sz w:val="28"/>
          <w:szCs w:val="28"/>
        </w:rPr>
        <w:t>;</w:t>
      </w:r>
    </w:p>
    <w:p w:rsidR="00214716" w:rsidRDefault="00214716" w:rsidP="002147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3411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автдор</w:t>
      </w:r>
      <w:proofErr w:type="spellEnd"/>
    </w:p>
    <w:p w:rsidR="00214716" w:rsidRPr="00EE3411" w:rsidRDefault="00214716" w:rsidP="002147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находящихся в собственности </w:t>
      </w:r>
      <w:r w:rsidRPr="00EE3411">
        <w:rPr>
          <w:sz w:val="28"/>
          <w:szCs w:val="28"/>
        </w:rPr>
        <w:t>поселени</w:t>
      </w:r>
      <w:r>
        <w:rPr>
          <w:sz w:val="28"/>
          <w:szCs w:val="28"/>
        </w:rPr>
        <w:t>й района;</w:t>
      </w:r>
    </w:p>
    <w:p w:rsidR="00214716" w:rsidRPr="00EE3411" w:rsidRDefault="00214716" w:rsidP="002147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3411">
        <w:rPr>
          <w:sz w:val="28"/>
          <w:szCs w:val="28"/>
        </w:rPr>
        <w:t xml:space="preserve">     Н  - численность постоянного населения j-</w:t>
      </w:r>
      <w:proofErr w:type="spellStart"/>
      <w:r w:rsidRPr="00EE3411">
        <w:rPr>
          <w:sz w:val="28"/>
          <w:szCs w:val="28"/>
        </w:rPr>
        <w:t>го</w:t>
      </w:r>
      <w:proofErr w:type="spellEnd"/>
      <w:r w:rsidRPr="00EE3411">
        <w:rPr>
          <w:sz w:val="28"/>
          <w:szCs w:val="28"/>
        </w:rPr>
        <w:t xml:space="preserve"> поселения;</w:t>
      </w:r>
    </w:p>
    <w:p w:rsidR="00214716" w:rsidRPr="00EE3411" w:rsidRDefault="00214716" w:rsidP="002147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3411">
        <w:rPr>
          <w:sz w:val="28"/>
          <w:szCs w:val="28"/>
        </w:rPr>
        <w:t xml:space="preserve">      j</w:t>
      </w:r>
    </w:p>
    <w:p w:rsidR="00214716" w:rsidRDefault="00214716" w:rsidP="002147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3411">
        <w:rPr>
          <w:sz w:val="28"/>
          <w:szCs w:val="28"/>
        </w:rPr>
        <w:t xml:space="preserve">     Н - численность постоянного населения </w:t>
      </w:r>
      <w:proofErr w:type="spellStart"/>
      <w:r w:rsidRPr="00EE3411">
        <w:rPr>
          <w:sz w:val="28"/>
          <w:szCs w:val="28"/>
        </w:rPr>
        <w:t>Приморско-Ахтарского</w:t>
      </w:r>
      <w:proofErr w:type="spellEnd"/>
      <w:r w:rsidRPr="00EE3411">
        <w:rPr>
          <w:sz w:val="28"/>
          <w:szCs w:val="28"/>
        </w:rPr>
        <w:t xml:space="preserve"> района.</w:t>
      </w:r>
    </w:p>
    <w:p w:rsidR="00214716" w:rsidRPr="005D49A1" w:rsidRDefault="00214716" w:rsidP="002147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49A1">
        <w:rPr>
          <w:sz w:val="28"/>
          <w:szCs w:val="28"/>
        </w:rPr>
        <w:t>В зависимости  от  полученных  результатов устанавливаются следующие</w:t>
      </w:r>
    </w:p>
    <w:p w:rsidR="00214716" w:rsidRPr="005D49A1" w:rsidRDefault="00214716" w:rsidP="002147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49A1">
        <w:rPr>
          <w:sz w:val="28"/>
          <w:szCs w:val="28"/>
        </w:rPr>
        <w:t>ограничения:</w:t>
      </w:r>
    </w:p>
    <w:p w:rsidR="00214716" w:rsidRPr="005D49A1" w:rsidRDefault="00214716" w:rsidP="002147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49A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благ</w:t>
      </w:r>
    </w:p>
    <w:p w:rsidR="00214716" w:rsidRPr="00013B53" w:rsidRDefault="00214716" w:rsidP="002147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49A1">
        <w:rPr>
          <w:sz w:val="28"/>
          <w:szCs w:val="28"/>
        </w:rPr>
        <w:t xml:space="preserve">     </w:t>
      </w:r>
      <w:r w:rsidRPr="00013B53">
        <w:rPr>
          <w:sz w:val="28"/>
          <w:szCs w:val="28"/>
        </w:rPr>
        <w:t>если</w:t>
      </w:r>
      <w:proofErr w:type="gramStart"/>
      <w:r w:rsidRPr="00013B53">
        <w:rPr>
          <w:sz w:val="28"/>
          <w:szCs w:val="28"/>
        </w:rPr>
        <w:t xml:space="preserve"> К</w:t>
      </w:r>
      <w:proofErr w:type="gramEnd"/>
      <w:r w:rsidRPr="00013B53">
        <w:rPr>
          <w:sz w:val="28"/>
          <w:szCs w:val="28"/>
        </w:rPr>
        <w:t xml:space="preserve">    &lt; 1,0 то коэффициент благоустроенности принимает значение 1,0;                 </w:t>
      </w:r>
    </w:p>
    <w:p w:rsidR="00214716" w:rsidRPr="00013B53" w:rsidRDefault="00214716" w:rsidP="002147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3B53">
        <w:rPr>
          <w:sz w:val="28"/>
          <w:szCs w:val="28"/>
        </w:rPr>
        <w:t xml:space="preserve">                j</w:t>
      </w:r>
    </w:p>
    <w:p w:rsidR="00214716" w:rsidRPr="00013B53" w:rsidRDefault="00214716" w:rsidP="002147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3B53">
        <w:rPr>
          <w:sz w:val="28"/>
          <w:szCs w:val="28"/>
        </w:rPr>
        <w:t xml:space="preserve">              благ</w:t>
      </w:r>
    </w:p>
    <w:p w:rsidR="00214716" w:rsidRPr="00013B53" w:rsidRDefault="00214716" w:rsidP="002147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3B53">
        <w:rPr>
          <w:sz w:val="28"/>
          <w:szCs w:val="28"/>
        </w:rPr>
        <w:t xml:space="preserve">     если</w:t>
      </w:r>
      <w:proofErr w:type="gramStart"/>
      <w:r w:rsidRPr="00013B53">
        <w:rPr>
          <w:sz w:val="28"/>
          <w:szCs w:val="28"/>
        </w:rPr>
        <w:t xml:space="preserve"> К</w:t>
      </w:r>
      <w:proofErr w:type="gramEnd"/>
      <w:r w:rsidRPr="00013B53">
        <w:rPr>
          <w:sz w:val="28"/>
          <w:szCs w:val="28"/>
        </w:rPr>
        <w:t xml:space="preserve">    &gt; 1,8, то коэффициент благоустроенности принимает значение 1,8. </w:t>
      </w:r>
    </w:p>
    <w:p w:rsidR="00214716" w:rsidRPr="00013B53" w:rsidRDefault="00214716" w:rsidP="00214716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 w:rsidRPr="00013B53">
        <w:rPr>
          <w:sz w:val="28"/>
          <w:szCs w:val="28"/>
        </w:rPr>
        <w:t xml:space="preserve">      j</w:t>
      </w:r>
    </w:p>
    <w:p w:rsidR="00214716" w:rsidRPr="00013B53" w:rsidRDefault="00214716" w:rsidP="00214716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sub_10054"/>
      <w:r w:rsidRPr="00013B53">
        <w:rPr>
          <w:sz w:val="28"/>
          <w:szCs w:val="28"/>
        </w:rPr>
        <w:t xml:space="preserve">     5. Коэффициент численности населения.</w:t>
      </w:r>
    </w:p>
    <w:bookmarkEnd w:id="3"/>
    <w:p w:rsidR="00214716" w:rsidRPr="00013B53" w:rsidRDefault="00214716" w:rsidP="002147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3B53">
        <w:rPr>
          <w:sz w:val="28"/>
          <w:szCs w:val="28"/>
        </w:rPr>
        <w:t xml:space="preserve">     В зависимости  от численности населения в поселениях устанавливаются</w:t>
      </w:r>
    </w:p>
    <w:p w:rsidR="00214716" w:rsidRPr="00013B53" w:rsidRDefault="00214716" w:rsidP="002147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3B53">
        <w:rPr>
          <w:sz w:val="28"/>
          <w:szCs w:val="28"/>
        </w:rPr>
        <w:t>следующие значения коэффициента численности населения:</w:t>
      </w:r>
    </w:p>
    <w:p w:rsidR="00214716" w:rsidRPr="00013B53" w:rsidRDefault="00214716" w:rsidP="002147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3B53">
        <w:rPr>
          <w:sz w:val="28"/>
          <w:szCs w:val="28"/>
        </w:rPr>
        <w:t xml:space="preserve">       </w:t>
      </w:r>
      <w:proofErr w:type="spellStart"/>
      <w:r w:rsidRPr="00013B53">
        <w:rPr>
          <w:sz w:val="28"/>
          <w:szCs w:val="28"/>
        </w:rPr>
        <w:t>числ</w:t>
      </w:r>
      <w:proofErr w:type="spellEnd"/>
    </w:p>
    <w:p w:rsidR="00214716" w:rsidRPr="00013B53" w:rsidRDefault="00214716" w:rsidP="002147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3B53">
        <w:rPr>
          <w:sz w:val="28"/>
          <w:szCs w:val="28"/>
        </w:rPr>
        <w:t xml:space="preserve">     К     = 2,6  в  поселениях  с  численностью  населения  до  1500  человек;</w:t>
      </w:r>
    </w:p>
    <w:p w:rsidR="00214716" w:rsidRDefault="00214716" w:rsidP="002147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3B53">
        <w:rPr>
          <w:sz w:val="28"/>
          <w:szCs w:val="28"/>
        </w:rPr>
        <w:t xml:space="preserve">        J</w:t>
      </w:r>
    </w:p>
    <w:p w:rsidR="00214716" w:rsidRPr="00013B53" w:rsidRDefault="00214716" w:rsidP="002147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3B53">
        <w:rPr>
          <w:sz w:val="28"/>
          <w:szCs w:val="28"/>
        </w:rPr>
        <w:t xml:space="preserve">       </w:t>
      </w:r>
      <w:proofErr w:type="spellStart"/>
      <w:r w:rsidRPr="00013B53">
        <w:rPr>
          <w:sz w:val="28"/>
          <w:szCs w:val="28"/>
        </w:rPr>
        <w:t>числ</w:t>
      </w:r>
      <w:proofErr w:type="spellEnd"/>
    </w:p>
    <w:p w:rsidR="00214716" w:rsidRPr="00013B53" w:rsidRDefault="00214716" w:rsidP="002147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3B53">
        <w:rPr>
          <w:sz w:val="28"/>
          <w:szCs w:val="28"/>
        </w:rPr>
        <w:t xml:space="preserve">     К     = 2,</w:t>
      </w:r>
      <w:r>
        <w:rPr>
          <w:sz w:val="28"/>
          <w:szCs w:val="28"/>
        </w:rPr>
        <w:t>1</w:t>
      </w:r>
      <w:r w:rsidRPr="00013B53">
        <w:rPr>
          <w:sz w:val="28"/>
          <w:szCs w:val="28"/>
        </w:rPr>
        <w:t xml:space="preserve">  в  поселениях  с  численностью  населения  от  1501  до </w:t>
      </w:r>
      <w:r>
        <w:rPr>
          <w:sz w:val="28"/>
          <w:szCs w:val="28"/>
        </w:rPr>
        <w:t>1900</w:t>
      </w:r>
      <w:r w:rsidRPr="00013B53">
        <w:rPr>
          <w:sz w:val="28"/>
          <w:szCs w:val="28"/>
        </w:rPr>
        <w:t xml:space="preserve"> </w:t>
      </w:r>
    </w:p>
    <w:p w:rsidR="00214716" w:rsidRDefault="00214716" w:rsidP="002147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3B53">
        <w:rPr>
          <w:sz w:val="28"/>
          <w:szCs w:val="28"/>
        </w:rPr>
        <w:lastRenderedPageBreak/>
        <w:t xml:space="preserve">      </w:t>
      </w:r>
    </w:p>
    <w:p w:rsidR="00214716" w:rsidRPr="00013B53" w:rsidRDefault="00214716" w:rsidP="002147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3B53">
        <w:rPr>
          <w:sz w:val="28"/>
          <w:szCs w:val="28"/>
        </w:rPr>
        <w:t xml:space="preserve">  j</w:t>
      </w:r>
    </w:p>
    <w:p w:rsidR="00214716" w:rsidRPr="00013B53" w:rsidRDefault="00214716" w:rsidP="002147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3B53">
        <w:rPr>
          <w:sz w:val="28"/>
          <w:szCs w:val="28"/>
        </w:rPr>
        <w:t>человек;</w:t>
      </w:r>
    </w:p>
    <w:p w:rsidR="00214716" w:rsidRPr="00013B53" w:rsidRDefault="00214716" w:rsidP="002147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3B53">
        <w:rPr>
          <w:sz w:val="28"/>
          <w:szCs w:val="28"/>
        </w:rPr>
        <w:t xml:space="preserve">       </w:t>
      </w:r>
      <w:proofErr w:type="spellStart"/>
      <w:r w:rsidRPr="00013B53">
        <w:rPr>
          <w:sz w:val="28"/>
          <w:szCs w:val="28"/>
        </w:rPr>
        <w:t>числ</w:t>
      </w:r>
      <w:proofErr w:type="spellEnd"/>
    </w:p>
    <w:p w:rsidR="00214716" w:rsidRPr="00013B53" w:rsidRDefault="00214716" w:rsidP="002147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3B53">
        <w:rPr>
          <w:sz w:val="28"/>
          <w:szCs w:val="28"/>
        </w:rPr>
        <w:t xml:space="preserve">     К     = 2,</w:t>
      </w:r>
      <w:r>
        <w:rPr>
          <w:sz w:val="28"/>
          <w:szCs w:val="28"/>
        </w:rPr>
        <w:t>0</w:t>
      </w:r>
      <w:r w:rsidRPr="00013B53">
        <w:rPr>
          <w:sz w:val="28"/>
          <w:szCs w:val="28"/>
        </w:rPr>
        <w:t xml:space="preserve">  в  поселениях  с  численностью  населения  от  1</w:t>
      </w:r>
      <w:r>
        <w:rPr>
          <w:sz w:val="28"/>
          <w:szCs w:val="28"/>
        </w:rPr>
        <w:t>9</w:t>
      </w:r>
      <w:r w:rsidRPr="00013B53">
        <w:rPr>
          <w:sz w:val="28"/>
          <w:szCs w:val="28"/>
        </w:rPr>
        <w:t xml:space="preserve">01  до </w:t>
      </w:r>
      <w:r>
        <w:rPr>
          <w:sz w:val="28"/>
          <w:szCs w:val="28"/>
        </w:rPr>
        <w:t>2100</w:t>
      </w:r>
      <w:r w:rsidRPr="00013B53">
        <w:rPr>
          <w:sz w:val="28"/>
          <w:szCs w:val="28"/>
        </w:rPr>
        <w:t xml:space="preserve"> </w:t>
      </w:r>
    </w:p>
    <w:p w:rsidR="00214716" w:rsidRPr="00013B53" w:rsidRDefault="00214716" w:rsidP="002147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3B53">
        <w:rPr>
          <w:sz w:val="28"/>
          <w:szCs w:val="28"/>
        </w:rPr>
        <w:t xml:space="preserve">        j</w:t>
      </w:r>
    </w:p>
    <w:p w:rsidR="00214716" w:rsidRPr="00013B53" w:rsidRDefault="00214716" w:rsidP="002147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3B53">
        <w:rPr>
          <w:sz w:val="28"/>
          <w:szCs w:val="28"/>
        </w:rPr>
        <w:t>человек;</w:t>
      </w:r>
    </w:p>
    <w:p w:rsidR="00214716" w:rsidRPr="00013B53" w:rsidRDefault="00214716" w:rsidP="002147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3B53">
        <w:rPr>
          <w:sz w:val="28"/>
          <w:szCs w:val="28"/>
        </w:rPr>
        <w:t xml:space="preserve">       </w:t>
      </w:r>
      <w:proofErr w:type="spellStart"/>
      <w:r w:rsidRPr="00013B53">
        <w:rPr>
          <w:sz w:val="28"/>
          <w:szCs w:val="28"/>
        </w:rPr>
        <w:t>числ</w:t>
      </w:r>
      <w:proofErr w:type="spellEnd"/>
    </w:p>
    <w:p w:rsidR="00214716" w:rsidRPr="00013B53" w:rsidRDefault="00214716" w:rsidP="002147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3B53">
        <w:rPr>
          <w:sz w:val="28"/>
          <w:szCs w:val="28"/>
        </w:rPr>
        <w:t xml:space="preserve">     К     = </w:t>
      </w:r>
      <w:r>
        <w:rPr>
          <w:sz w:val="28"/>
          <w:szCs w:val="28"/>
        </w:rPr>
        <w:t>1,6</w:t>
      </w:r>
      <w:r w:rsidRPr="00013B53">
        <w:rPr>
          <w:sz w:val="28"/>
          <w:szCs w:val="28"/>
        </w:rPr>
        <w:t xml:space="preserve">  в  поселениях  с  численностью  населения  от  </w:t>
      </w:r>
      <w:r>
        <w:rPr>
          <w:sz w:val="28"/>
          <w:szCs w:val="28"/>
        </w:rPr>
        <w:t>2101</w:t>
      </w:r>
      <w:r w:rsidRPr="00013B53">
        <w:rPr>
          <w:sz w:val="28"/>
          <w:szCs w:val="28"/>
        </w:rPr>
        <w:t xml:space="preserve">  до 2</w:t>
      </w:r>
      <w:r>
        <w:rPr>
          <w:sz w:val="28"/>
          <w:szCs w:val="28"/>
        </w:rPr>
        <w:t>5</w:t>
      </w:r>
      <w:r w:rsidRPr="00013B53">
        <w:rPr>
          <w:sz w:val="28"/>
          <w:szCs w:val="28"/>
        </w:rPr>
        <w:t xml:space="preserve">00 </w:t>
      </w:r>
    </w:p>
    <w:p w:rsidR="00214716" w:rsidRPr="00013B53" w:rsidRDefault="00214716" w:rsidP="002147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3B53">
        <w:rPr>
          <w:sz w:val="28"/>
          <w:szCs w:val="28"/>
        </w:rPr>
        <w:t xml:space="preserve">        j</w:t>
      </w:r>
    </w:p>
    <w:p w:rsidR="00214716" w:rsidRPr="00013B53" w:rsidRDefault="00214716" w:rsidP="002147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3B53">
        <w:rPr>
          <w:sz w:val="28"/>
          <w:szCs w:val="28"/>
        </w:rPr>
        <w:t>человек;</w:t>
      </w:r>
    </w:p>
    <w:p w:rsidR="00214716" w:rsidRPr="00013B53" w:rsidRDefault="00214716" w:rsidP="002147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3B53">
        <w:rPr>
          <w:sz w:val="28"/>
          <w:szCs w:val="28"/>
        </w:rPr>
        <w:t xml:space="preserve">           </w:t>
      </w:r>
      <w:proofErr w:type="spellStart"/>
      <w:r w:rsidRPr="00013B53">
        <w:rPr>
          <w:sz w:val="28"/>
          <w:szCs w:val="28"/>
        </w:rPr>
        <w:t>числ</w:t>
      </w:r>
      <w:proofErr w:type="spellEnd"/>
    </w:p>
    <w:p w:rsidR="00214716" w:rsidRPr="00013B53" w:rsidRDefault="00214716" w:rsidP="002147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3B53">
        <w:rPr>
          <w:sz w:val="28"/>
          <w:szCs w:val="28"/>
        </w:rPr>
        <w:t xml:space="preserve">     К     = 1,5  в  поселениях  с  численностью  населения  от  2</w:t>
      </w:r>
      <w:r>
        <w:rPr>
          <w:sz w:val="28"/>
          <w:szCs w:val="28"/>
        </w:rPr>
        <w:t>5</w:t>
      </w:r>
      <w:r w:rsidRPr="00013B53">
        <w:rPr>
          <w:sz w:val="28"/>
          <w:szCs w:val="28"/>
        </w:rPr>
        <w:t xml:space="preserve">01   до 5000 </w:t>
      </w:r>
    </w:p>
    <w:p w:rsidR="00214716" w:rsidRPr="00013B53" w:rsidRDefault="00214716" w:rsidP="002147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3B53">
        <w:rPr>
          <w:sz w:val="28"/>
          <w:szCs w:val="28"/>
        </w:rPr>
        <w:t xml:space="preserve">        j</w:t>
      </w:r>
    </w:p>
    <w:p w:rsidR="00214716" w:rsidRPr="00013B53" w:rsidRDefault="00214716" w:rsidP="002147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3B53">
        <w:rPr>
          <w:sz w:val="28"/>
          <w:szCs w:val="28"/>
        </w:rPr>
        <w:t>человек;</w:t>
      </w:r>
    </w:p>
    <w:p w:rsidR="00214716" w:rsidRPr="00013B53" w:rsidRDefault="00214716" w:rsidP="002147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3B53">
        <w:rPr>
          <w:sz w:val="28"/>
          <w:szCs w:val="28"/>
        </w:rPr>
        <w:t xml:space="preserve">       </w:t>
      </w:r>
      <w:proofErr w:type="spellStart"/>
      <w:r w:rsidRPr="00013B53">
        <w:rPr>
          <w:sz w:val="28"/>
          <w:szCs w:val="28"/>
        </w:rPr>
        <w:t>числ</w:t>
      </w:r>
      <w:proofErr w:type="spellEnd"/>
    </w:p>
    <w:p w:rsidR="00214716" w:rsidRPr="00013B53" w:rsidRDefault="00214716" w:rsidP="002147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3B53">
        <w:rPr>
          <w:sz w:val="28"/>
          <w:szCs w:val="28"/>
        </w:rPr>
        <w:t xml:space="preserve">     К     = 1,</w:t>
      </w:r>
      <w:r>
        <w:rPr>
          <w:sz w:val="28"/>
          <w:szCs w:val="28"/>
        </w:rPr>
        <w:t>1</w:t>
      </w:r>
      <w:r w:rsidRPr="00013B53">
        <w:rPr>
          <w:sz w:val="28"/>
          <w:szCs w:val="28"/>
        </w:rPr>
        <w:t xml:space="preserve">  в  поселениях  с  численностью  населения  от  5001  до </w:t>
      </w:r>
      <w:r>
        <w:rPr>
          <w:sz w:val="28"/>
          <w:szCs w:val="28"/>
        </w:rPr>
        <w:t>10000</w:t>
      </w:r>
    </w:p>
    <w:p w:rsidR="00214716" w:rsidRPr="00013B53" w:rsidRDefault="00214716" w:rsidP="002147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3B53">
        <w:rPr>
          <w:sz w:val="28"/>
          <w:szCs w:val="28"/>
        </w:rPr>
        <w:t xml:space="preserve">        j</w:t>
      </w:r>
    </w:p>
    <w:p w:rsidR="00214716" w:rsidRPr="00013B53" w:rsidRDefault="00214716" w:rsidP="002147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3B53">
        <w:rPr>
          <w:sz w:val="28"/>
          <w:szCs w:val="28"/>
        </w:rPr>
        <w:t>человек;</w:t>
      </w:r>
    </w:p>
    <w:p w:rsidR="00214716" w:rsidRPr="00013B53" w:rsidRDefault="00214716" w:rsidP="002147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3B53">
        <w:rPr>
          <w:sz w:val="28"/>
          <w:szCs w:val="28"/>
        </w:rPr>
        <w:t xml:space="preserve">       </w:t>
      </w:r>
      <w:proofErr w:type="spellStart"/>
      <w:r w:rsidRPr="00013B53">
        <w:rPr>
          <w:sz w:val="28"/>
          <w:szCs w:val="28"/>
        </w:rPr>
        <w:t>числ</w:t>
      </w:r>
      <w:proofErr w:type="spellEnd"/>
    </w:p>
    <w:p w:rsidR="00214716" w:rsidRPr="00013B53" w:rsidRDefault="00214716" w:rsidP="002147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3B53">
        <w:rPr>
          <w:sz w:val="28"/>
          <w:szCs w:val="28"/>
        </w:rPr>
        <w:t xml:space="preserve">    К     = 1,0 в  поселениях  с  численностью  населения  свыше 10 000 человек.</w:t>
      </w:r>
    </w:p>
    <w:p w:rsidR="00214716" w:rsidRPr="00013B53" w:rsidRDefault="00214716" w:rsidP="002147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3B53">
        <w:rPr>
          <w:sz w:val="28"/>
          <w:szCs w:val="28"/>
        </w:rPr>
        <w:t xml:space="preserve">        j</w:t>
      </w:r>
    </w:p>
    <w:p w:rsidR="00214716" w:rsidRPr="00013B53" w:rsidRDefault="00214716" w:rsidP="002147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3B53">
        <w:rPr>
          <w:sz w:val="28"/>
          <w:szCs w:val="28"/>
        </w:rPr>
        <w:tab/>
      </w:r>
      <w:r>
        <w:rPr>
          <w:sz w:val="28"/>
          <w:szCs w:val="28"/>
        </w:rPr>
        <w:t>6</w:t>
      </w:r>
      <w:r w:rsidRPr="00013B53">
        <w:rPr>
          <w:sz w:val="28"/>
          <w:szCs w:val="28"/>
        </w:rPr>
        <w:t>. Коэффициент оснащенности учреждений социальной сферы рассчитывается по формуле:</w:t>
      </w:r>
    </w:p>
    <w:p w:rsidR="00214716" w:rsidRPr="00013B53" w:rsidRDefault="00214716" w:rsidP="00214716">
      <w:pPr>
        <w:autoSpaceDE w:val="0"/>
        <w:autoSpaceDN w:val="0"/>
        <w:adjustRightInd w:val="0"/>
        <w:rPr>
          <w:sz w:val="28"/>
          <w:szCs w:val="28"/>
        </w:rPr>
      </w:pPr>
      <w:r w:rsidRPr="00013B53">
        <w:rPr>
          <w:sz w:val="28"/>
          <w:szCs w:val="28"/>
        </w:rPr>
        <w:t xml:space="preserve">                                               </w:t>
      </w:r>
      <w:proofErr w:type="spellStart"/>
      <w:proofErr w:type="gramStart"/>
      <w:r w:rsidRPr="00013B53">
        <w:rPr>
          <w:sz w:val="28"/>
          <w:szCs w:val="28"/>
        </w:rPr>
        <w:t>осн</w:t>
      </w:r>
      <w:proofErr w:type="spellEnd"/>
      <w:proofErr w:type="gramEnd"/>
      <w:r w:rsidRPr="00013B53">
        <w:rPr>
          <w:sz w:val="28"/>
          <w:szCs w:val="28"/>
        </w:rPr>
        <w:t xml:space="preserve"> </w:t>
      </w:r>
    </w:p>
    <w:p w:rsidR="00214716" w:rsidRPr="00013B53" w:rsidRDefault="00214716" w:rsidP="0021471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13B53">
        <w:rPr>
          <w:sz w:val="28"/>
          <w:szCs w:val="28"/>
        </w:rPr>
        <w:t>К    = (К/ H</w:t>
      </w:r>
      <w:proofErr w:type="gramStart"/>
      <w:r w:rsidRPr="00013B53">
        <w:rPr>
          <w:sz w:val="28"/>
          <w:szCs w:val="28"/>
        </w:rPr>
        <w:t xml:space="preserve"> )</w:t>
      </w:r>
      <w:proofErr w:type="gramEnd"/>
      <w:r w:rsidRPr="00013B53">
        <w:rPr>
          <w:sz w:val="28"/>
          <w:szCs w:val="28"/>
        </w:rPr>
        <w:t xml:space="preserve"> / (К/ Н), где:</w:t>
      </w:r>
    </w:p>
    <w:p w:rsidR="00214716" w:rsidRPr="00013B53" w:rsidRDefault="00214716" w:rsidP="00214716">
      <w:pPr>
        <w:autoSpaceDE w:val="0"/>
        <w:autoSpaceDN w:val="0"/>
        <w:adjustRightInd w:val="0"/>
        <w:rPr>
          <w:sz w:val="28"/>
          <w:szCs w:val="28"/>
        </w:rPr>
      </w:pPr>
      <w:r w:rsidRPr="00013B53">
        <w:rPr>
          <w:sz w:val="28"/>
          <w:szCs w:val="28"/>
        </w:rPr>
        <w:t xml:space="preserve">                                                  j          </w:t>
      </w:r>
      <w:proofErr w:type="spellStart"/>
      <w:r w:rsidRPr="00013B53">
        <w:rPr>
          <w:sz w:val="28"/>
          <w:szCs w:val="28"/>
        </w:rPr>
        <w:t>j</w:t>
      </w:r>
      <w:proofErr w:type="spellEnd"/>
      <w:r w:rsidRPr="00013B53">
        <w:rPr>
          <w:sz w:val="28"/>
          <w:szCs w:val="28"/>
        </w:rPr>
        <w:t xml:space="preserve">    </w:t>
      </w:r>
      <w:proofErr w:type="spellStart"/>
      <w:r w:rsidRPr="00013B53">
        <w:rPr>
          <w:sz w:val="28"/>
          <w:szCs w:val="28"/>
        </w:rPr>
        <w:t>j</w:t>
      </w:r>
      <w:proofErr w:type="spellEnd"/>
      <w:r w:rsidRPr="00013B53">
        <w:rPr>
          <w:sz w:val="28"/>
          <w:szCs w:val="28"/>
        </w:rPr>
        <w:t xml:space="preserve">                 </w:t>
      </w:r>
    </w:p>
    <w:p w:rsidR="00214716" w:rsidRPr="00013B53" w:rsidRDefault="00214716" w:rsidP="002147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3B53">
        <w:rPr>
          <w:sz w:val="28"/>
          <w:szCs w:val="28"/>
        </w:rPr>
        <w:t>где:</w:t>
      </w:r>
    </w:p>
    <w:p w:rsidR="00214716" w:rsidRPr="00013B53" w:rsidRDefault="00214716" w:rsidP="00214716">
      <w:pPr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proofErr w:type="gramStart"/>
      <w:r w:rsidRPr="00013B53">
        <w:rPr>
          <w:sz w:val="28"/>
          <w:szCs w:val="28"/>
        </w:rPr>
        <w:t xml:space="preserve">К  - </w:t>
      </w:r>
      <w:r w:rsidRPr="00013B53">
        <w:rPr>
          <w:spacing w:val="-2"/>
          <w:sz w:val="28"/>
          <w:szCs w:val="28"/>
        </w:rPr>
        <w:t xml:space="preserve">внешняя кубатура зданий учреждений социальной сферы (культура,  </w:t>
      </w:r>
      <w:proofErr w:type="gramEnd"/>
    </w:p>
    <w:p w:rsidR="00214716" w:rsidRPr="00013B53" w:rsidRDefault="00214716" w:rsidP="002147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3B53">
        <w:rPr>
          <w:sz w:val="28"/>
          <w:szCs w:val="28"/>
        </w:rPr>
        <w:t xml:space="preserve">  j</w:t>
      </w:r>
    </w:p>
    <w:p w:rsidR="00214716" w:rsidRPr="00013B53" w:rsidRDefault="00214716" w:rsidP="002147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3B53">
        <w:rPr>
          <w:spacing w:val="-2"/>
          <w:sz w:val="28"/>
          <w:szCs w:val="28"/>
        </w:rPr>
        <w:t xml:space="preserve">физическая культура и спорт) </w:t>
      </w:r>
      <w:r w:rsidRPr="00013B53">
        <w:rPr>
          <w:sz w:val="28"/>
          <w:szCs w:val="28"/>
        </w:rPr>
        <w:t>j-</w:t>
      </w:r>
      <w:proofErr w:type="spellStart"/>
      <w:r w:rsidRPr="00013B53">
        <w:rPr>
          <w:sz w:val="28"/>
          <w:szCs w:val="28"/>
        </w:rPr>
        <w:t>ro</w:t>
      </w:r>
      <w:proofErr w:type="spellEnd"/>
      <w:r w:rsidRPr="00013B53">
        <w:rPr>
          <w:sz w:val="28"/>
          <w:szCs w:val="28"/>
        </w:rPr>
        <w:t xml:space="preserve"> поселения, </w:t>
      </w:r>
    </w:p>
    <w:p w:rsidR="00214716" w:rsidRPr="00013B53" w:rsidRDefault="00214716" w:rsidP="002147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13B53">
        <w:rPr>
          <w:sz w:val="28"/>
          <w:szCs w:val="28"/>
        </w:rPr>
        <w:t>К</w:t>
      </w:r>
      <w:proofErr w:type="gramEnd"/>
      <w:r w:rsidRPr="00013B53">
        <w:rPr>
          <w:sz w:val="28"/>
          <w:szCs w:val="28"/>
        </w:rPr>
        <w:t xml:space="preserve">  - </w:t>
      </w:r>
      <w:r w:rsidRPr="00013B53">
        <w:rPr>
          <w:spacing w:val="-2"/>
          <w:sz w:val="28"/>
          <w:szCs w:val="28"/>
        </w:rPr>
        <w:t xml:space="preserve">внешняя кубатура зданий учреждений социальной сферы (культура, физическая культура и спорт) всех поселений </w:t>
      </w:r>
      <w:proofErr w:type="spellStart"/>
      <w:r w:rsidRPr="00013B53">
        <w:rPr>
          <w:spacing w:val="-2"/>
          <w:sz w:val="28"/>
          <w:szCs w:val="28"/>
        </w:rPr>
        <w:t>Приморско-Ахтарского</w:t>
      </w:r>
      <w:proofErr w:type="spellEnd"/>
      <w:r w:rsidRPr="00013B53">
        <w:rPr>
          <w:spacing w:val="-2"/>
          <w:sz w:val="28"/>
          <w:szCs w:val="28"/>
        </w:rPr>
        <w:t xml:space="preserve"> района; </w:t>
      </w:r>
      <w:r w:rsidRPr="00013B53">
        <w:rPr>
          <w:sz w:val="28"/>
          <w:szCs w:val="28"/>
        </w:rPr>
        <w:t xml:space="preserve"> </w:t>
      </w:r>
    </w:p>
    <w:p w:rsidR="00214716" w:rsidRPr="00013B53" w:rsidRDefault="00214716" w:rsidP="002147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3B53">
        <w:rPr>
          <w:sz w:val="28"/>
          <w:szCs w:val="28"/>
        </w:rPr>
        <w:t xml:space="preserve">         Н  - численность постоянного населения j-</w:t>
      </w:r>
      <w:proofErr w:type="spellStart"/>
      <w:r w:rsidRPr="00013B53">
        <w:rPr>
          <w:sz w:val="28"/>
          <w:szCs w:val="28"/>
        </w:rPr>
        <w:t>го</w:t>
      </w:r>
      <w:proofErr w:type="spellEnd"/>
      <w:r w:rsidRPr="00013B53">
        <w:rPr>
          <w:sz w:val="28"/>
          <w:szCs w:val="28"/>
        </w:rPr>
        <w:t xml:space="preserve"> поселения;</w:t>
      </w:r>
    </w:p>
    <w:p w:rsidR="00214716" w:rsidRPr="00013B53" w:rsidRDefault="00214716" w:rsidP="002147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3B53">
        <w:rPr>
          <w:sz w:val="28"/>
          <w:szCs w:val="28"/>
        </w:rPr>
        <w:t xml:space="preserve">             j</w:t>
      </w:r>
    </w:p>
    <w:p w:rsidR="00214716" w:rsidRPr="00013B53" w:rsidRDefault="00214716" w:rsidP="002147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3B53">
        <w:rPr>
          <w:sz w:val="28"/>
          <w:szCs w:val="28"/>
        </w:rPr>
        <w:t xml:space="preserve">         Н - численность постоянного населения </w:t>
      </w:r>
      <w:proofErr w:type="spellStart"/>
      <w:r w:rsidRPr="00013B53">
        <w:rPr>
          <w:sz w:val="28"/>
          <w:szCs w:val="28"/>
        </w:rPr>
        <w:t>Приморско-Ахтарского</w:t>
      </w:r>
      <w:proofErr w:type="spellEnd"/>
      <w:r w:rsidRPr="00013B53">
        <w:rPr>
          <w:sz w:val="28"/>
          <w:szCs w:val="28"/>
        </w:rPr>
        <w:t xml:space="preserve"> района;</w:t>
      </w:r>
    </w:p>
    <w:p w:rsidR="00214716" w:rsidRPr="00013B53" w:rsidRDefault="00214716" w:rsidP="002147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3B53">
        <w:rPr>
          <w:sz w:val="28"/>
          <w:szCs w:val="28"/>
        </w:rPr>
        <w:t>В зависимости  от  полученных  результатов устанавливаются следующие</w:t>
      </w:r>
    </w:p>
    <w:p w:rsidR="00214716" w:rsidRPr="00013B53" w:rsidRDefault="00214716" w:rsidP="002147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3B53">
        <w:rPr>
          <w:sz w:val="28"/>
          <w:szCs w:val="28"/>
        </w:rPr>
        <w:t>ограничения:</w:t>
      </w:r>
    </w:p>
    <w:p w:rsidR="00214716" w:rsidRPr="00013B53" w:rsidRDefault="00214716" w:rsidP="002147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3B53">
        <w:rPr>
          <w:sz w:val="28"/>
          <w:szCs w:val="28"/>
        </w:rPr>
        <w:t xml:space="preserve">              </w:t>
      </w:r>
      <w:proofErr w:type="spellStart"/>
      <w:proofErr w:type="gramStart"/>
      <w:r w:rsidRPr="00013B53">
        <w:rPr>
          <w:sz w:val="28"/>
          <w:szCs w:val="28"/>
        </w:rPr>
        <w:t>осн</w:t>
      </w:r>
      <w:proofErr w:type="spellEnd"/>
      <w:proofErr w:type="gramEnd"/>
    </w:p>
    <w:p w:rsidR="00214716" w:rsidRPr="00013B53" w:rsidRDefault="00214716" w:rsidP="002147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3B53">
        <w:rPr>
          <w:sz w:val="28"/>
          <w:szCs w:val="28"/>
        </w:rPr>
        <w:t xml:space="preserve">     если</w:t>
      </w:r>
      <w:proofErr w:type="gramStart"/>
      <w:r w:rsidRPr="00013B53">
        <w:rPr>
          <w:sz w:val="28"/>
          <w:szCs w:val="28"/>
        </w:rPr>
        <w:t xml:space="preserve"> К</w:t>
      </w:r>
      <w:proofErr w:type="gramEnd"/>
      <w:r w:rsidRPr="00013B53">
        <w:rPr>
          <w:sz w:val="28"/>
          <w:szCs w:val="28"/>
        </w:rPr>
        <w:t xml:space="preserve">    &lt; </w:t>
      </w:r>
      <w:r>
        <w:rPr>
          <w:sz w:val="28"/>
          <w:szCs w:val="28"/>
        </w:rPr>
        <w:t>0,7</w:t>
      </w:r>
      <w:r w:rsidRPr="00013B53">
        <w:rPr>
          <w:sz w:val="28"/>
          <w:szCs w:val="28"/>
        </w:rPr>
        <w:t xml:space="preserve"> то коэффициент оснащенности учреждений социальной сферы </w:t>
      </w:r>
    </w:p>
    <w:p w:rsidR="00214716" w:rsidRPr="00013B53" w:rsidRDefault="00214716" w:rsidP="002147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3B53">
        <w:rPr>
          <w:sz w:val="28"/>
          <w:szCs w:val="28"/>
        </w:rPr>
        <w:t xml:space="preserve">                j</w:t>
      </w:r>
    </w:p>
    <w:p w:rsidR="00214716" w:rsidRDefault="00214716" w:rsidP="002147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3B53">
        <w:rPr>
          <w:sz w:val="28"/>
          <w:szCs w:val="28"/>
        </w:rPr>
        <w:t>принимает значение</w:t>
      </w:r>
      <w:proofErr w:type="gramStart"/>
      <w:r w:rsidRPr="00013B53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рассчитанное по формуле:</w:t>
      </w:r>
    </w:p>
    <w:p w:rsidR="00214716" w:rsidRPr="00013B53" w:rsidRDefault="00214716" w:rsidP="002147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spellStart"/>
      <w:r w:rsidRPr="00013B53">
        <w:rPr>
          <w:sz w:val="28"/>
          <w:szCs w:val="28"/>
        </w:rPr>
        <w:t>осн</w:t>
      </w:r>
      <w:proofErr w:type="spellEnd"/>
      <w:r>
        <w:rPr>
          <w:sz w:val="28"/>
          <w:szCs w:val="28"/>
        </w:rPr>
        <w:t xml:space="preserve">                            </w:t>
      </w:r>
      <w:proofErr w:type="spellStart"/>
      <w:proofErr w:type="gramStart"/>
      <w:r w:rsidRPr="00013B53">
        <w:rPr>
          <w:sz w:val="28"/>
          <w:szCs w:val="28"/>
        </w:rPr>
        <w:t>осн</w:t>
      </w:r>
      <w:proofErr w:type="spellEnd"/>
      <w:proofErr w:type="gramEnd"/>
    </w:p>
    <w:p w:rsidR="00214716" w:rsidRPr="00013B53" w:rsidRDefault="00214716" w:rsidP="002147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3B5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</w:t>
      </w:r>
      <w:r w:rsidRPr="00013B53">
        <w:rPr>
          <w:sz w:val="28"/>
          <w:szCs w:val="28"/>
        </w:rPr>
        <w:t xml:space="preserve">К   </w:t>
      </w:r>
      <w:r>
        <w:rPr>
          <w:sz w:val="28"/>
          <w:szCs w:val="28"/>
        </w:rPr>
        <w:t>= 0,7-0,25*(0,7-</w:t>
      </w:r>
      <w:r w:rsidRPr="00013B53">
        <w:rPr>
          <w:sz w:val="28"/>
          <w:szCs w:val="28"/>
        </w:rPr>
        <w:t xml:space="preserve"> К</w:t>
      </w:r>
      <w:proofErr w:type="gramStart"/>
      <w:r>
        <w:rPr>
          <w:sz w:val="28"/>
          <w:szCs w:val="28"/>
        </w:rPr>
        <w:t xml:space="preserve">       )</w:t>
      </w:r>
      <w:proofErr w:type="gramEnd"/>
      <w:r>
        <w:rPr>
          <w:sz w:val="28"/>
          <w:szCs w:val="28"/>
        </w:rPr>
        <w:t>;</w:t>
      </w:r>
    </w:p>
    <w:p w:rsidR="00214716" w:rsidRPr="00013B53" w:rsidRDefault="00214716" w:rsidP="002147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3B5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</w:t>
      </w:r>
      <w:r w:rsidRPr="00013B53">
        <w:rPr>
          <w:sz w:val="28"/>
          <w:szCs w:val="28"/>
        </w:rPr>
        <w:t xml:space="preserve">        J</w:t>
      </w:r>
      <w:r>
        <w:rPr>
          <w:sz w:val="28"/>
          <w:szCs w:val="28"/>
        </w:rPr>
        <w:t xml:space="preserve">                               </w:t>
      </w:r>
      <w:proofErr w:type="spellStart"/>
      <w:r w:rsidRPr="00013B53">
        <w:rPr>
          <w:sz w:val="28"/>
          <w:szCs w:val="28"/>
        </w:rPr>
        <w:t>j</w:t>
      </w:r>
      <w:proofErr w:type="spellEnd"/>
    </w:p>
    <w:p w:rsidR="00214716" w:rsidRPr="00013B53" w:rsidRDefault="00214716" w:rsidP="002147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3B53">
        <w:rPr>
          <w:sz w:val="28"/>
          <w:szCs w:val="28"/>
        </w:rPr>
        <w:t xml:space="preserve">              </w:t>
      </w:r>
      <w:proofErr w:type="spellStart"/>
      <w:proofErr w:type="gramStart"/>
      <w:r w:rsidRPr="00013B53">
        <w:rPr>
          <w:sz w:val="28"/>
          <w:szCs w:val="28"/>
        </w:rPr>
        <w:t>осн</w:t>
      </w:r>
      <w:proofErr w:type="spellEnd"/>
      <w:proofErr w:type="gramEnd"/>
    </w:p>
    <w:p w:rsidR="00214716" w:rsidRPr="00013B53" w:rsidRDefault="00214716" w:rsidP="002147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3B53">
        <w:rPr>
          <w:sz w:val="28"/>
          <w:szCs w:val="28"/>
        </w:rPr>
        <w:t xml:space="preserve">     если</w:t>
      </w:r>
      <w:proofErr w:type="gramStart"/>
      <w:r w:rsidRPr="00013B53">
        <w:rPr>
          <w:sz w:val="28"/>
          <w:szCs w:val="28"/>
        </w:rPr>
        <w:t xml:space="preserve"> К</w:t>
      </w:r>
      <w:proofErr w:type="gramEnd"/>
      <w:r w:rsidRPr="00013B53">
        <w:rPr>
          <w:sz w:val="28"/>
          <w:szCs w:val="28"/>
        </w:rPr>
        <w:t xml:space="preserve">    &gt; </w:t>
      </w:r>
      <w:r>
        <w:rPr>
          <w:sz w:val="28"/>
          <w:szCs w:val="28"/>
        </w:rPr>
        <w:t>1,5</w:t>
      </w:r>
      <w:r w:rsidRPr="00013B53">
        <w:rPr>
          <w:sz w:val="28"/>
          <w:szCs w:val="28"/>
        </w:rPr>
        <w:t xml:space="preserve">, то коэффициент оснащенности учреждений социальной </w:t>
      </w:r>
    </w:p>
    <w:p w:rsidR="00214716" w:rsidRDefault="00214716" w:rsidP="002147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3B53">
        <w:rPr>
          <w:sz w:val="28"/>
          <w:szCs w:val="28"/>
        </w:rPr>
        <w:lastRenderedPageBreak/>
        <w:t xml:space="preserve">   </w:t>
      </w:r>
    </w:p>
    <w:p w:rsidR="00214716" w:rsidRPr="00013B53" w:rsidRDefault="00214716" w:rsidP="00214716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 w:rsidRPr="00013B53">
        <w:rPr>
          <w:sz w:val="28"/>
          <w:szCs w:val="28"/>
        </w:rPr>
        <w:t xml:space="preserve">   j</w:t>
      </w:r>
    </w:p>
    <w:p w:rsidR="00214716" w:rsidRDefault="00214716" w:rsidP="002147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сферы принимает значение, рассчитанное по формуле:</w:t>
      </w:r>
    </w:p>
    <w:p w:rsidR="00214716" w:rsidRPr="00013B53" w:rsidRDefault="00214716" w:rsidP="002147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spellStart"/>
      <w:r w:rsidRPr="00013B53">
        <w:rPr>
          <w:sz w:val="28"/>
          <w:szCs w:val="28"/>
        </w:rPr>
        <w:t>осн</w:t>
      </w:r>
      <w:proofErr w:type="spellEnd"/>
      <w:r>
        <w:rPr>
          <w:sz w:val="28"/>
          <w:szCs w:val="28"/>
        </w:rPr>
        <w:t xml:space="preserve">                     </w:t>
      </w:r>
      <w:proofErr w:type="spellStart"/>
      <w:proofErr w:type="gramStart"/>
      <w:r w:rsidRPr="00013B53">
        <w:rPr>
          <w:sz w:val="28"/>
          <w:szCs w:val="28"/>
        </w:rPr>
        <w:t>осн</w:t>
      </w:r>
      <w:proofErr w:type="spellEnd"/>
      <w:proofErr w:type="gramEnd"/>
    </w:p>
    <w:p w:rsidR="00214716" w:rsidRPr="00013B53" w:rsidRDefault="00214716" w:rsidP="002147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3B5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</w:t>
      </w:r>
      <w:r w:rsidRPr="00013B53">
        <w:rPr>
          <w:sz w:val="28"/>
          <w:szCs w:val="28"/>
        </w:rPr>
        <w:t xml:space="preserve">К   </w:t>
      </w:r>
      <w:r>
        <w:rPr>
          <w:sz w:val="28"/>
          <w:szCs w:val="28"/>
        </w:rPr>
        <w:t>= 1,5+0,25*(</w:t>
      </w:r>
      <w:r w:rsidRPr="00013B53">
        <w:rPr>
          <w:sz w:val="28"/>
          <w:szCs w:val="28"/>
        </w:rPr>
        <w:t>К</w:t>
      </w:r>
      <w:r>
        <w:rPr>
          <w:sz w:val="28"/>
          <w:szCs w:val="28"/>
        </w:rPr>
        <w:t xml:space="preserve">      -1,5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.»</w:t>
      </w:r>
    </w:p>
    <w:p w:rsidR="00214716" w:rsidRPr="00013B53" w:rsidRDefault="00214716" w:rsidP="002147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3B5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</w:t>
      </w:r>
      <w:r w:rsidRPr="00013B53">
        <w:rPr>
          <w:sz w:val="28"/>
          <w:szCs w:val="28"/>
        </w:rPr>
        <w:t xml:space="preserve">        J</w:t>
      </w:r>
      <w:r>
        <w:rPr>
          <w:sz w:val="28"/>
          <w:szCs w:val="28"/>
        </w:rPr>
        <w:t xml:space="preserve">                         </w:t>
      </w:r>
      <w:proofErr w:type="spellStart"/>
      <w:r w:rsidRPr="00013B53">
        <w:rPr>
          <w:sz w:val="28"/>
          <w:szCs w:val="28"/>
        </w:rPr>
        <w:t>j</w:t>
      </w:r>
      <w:proofErr w:type="spellEnd"/>
    </w:p>
    <w:p w:rsidR="00214716" w:rsidRDefault="00214716" w:rsidP="002147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4716" w:rsidRDefault="00214716" w:rsidP="002147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214716" w:rsidTr="0066090E">
        <w:tc>
          <w:tcPr>
            <w:tcW w:w="4927" w:type="dxa"/>
          </w:tcPr>
          <w:p w:rsidR="00214716" w:rsidRDefault="00214716" w:rsidP="006609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финансового управления администрации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Приморско-Ахтарский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927" w:type="dxa"/>
            <w:vAlign w:val="bottom"/>
          </w:tcPr>
          <w:p w:rsidR="00214716" w:rsidRDefault="00214716" w:rsidP="006609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С.Г.Долинская</w:t>
            </w:r>
            <w:proofErr w:type="spellEnd"/>
          </w:p>
        </w:tc>
      </w:tr>
    </w:tbl>
    <w:p w:rsidR="00214716" w:rsidRDefault="00214716" w:rsidP="002147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7F45" w:rsidRDefault="00B47F45"/>
    <w:sectPr w:rsidR="00B47F45" w:rsidSect="00214716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16"/>
    <w:rsid w:val="00002B36"/>
    <w:rsid w:val="00214716"/>
    <w:rsid w:val="006E73CA"/>
    <w:rsid w:val="00B47F45"/>
    <w:rsid w:val="00D9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4716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2147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21471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14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47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471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214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4716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2147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21471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14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47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471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214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800200.2000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2807</Words>
  <Characters>16001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2</cp:revision>
  <cp:lastPrinted>2017-10-26T12:46:00Z</cp:lastPrinted>
  <dcterms:created xsi:type="dcterms:W3CDTF">2017-10-25T14:42:00Z</dcterms:created>
  <dcterms:modified xsi:type="dcterms:W3CDTF">2017-10-26T13:19:00Z</dcterms:modified>
</cp:coreProperties>
</file>